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1E5724" w:rsidP="00DD7B5F">
      <w:pPr>
        <w:spacing w:beforeLines="50" w:before="120" w:afterLines="50" w:after="120"/>
        <w:jc w:val="center"/>
        <w:rPr>
          <w:rFonts w:ascii="黑体" w:eastAsia="黑体" w:hAnsi="黑体"/>
          <w:sz w:val="32"/>
          <w:szCs w:val="32"/>
        </w:rPr>
      </w:pPr>
      <w:r w:rsidRPr="001E5724">
        <w:rPr>
          <w:rFonts w:ascii="黑体" w:eastAsia="黑体" w:hAnsi="黑体" w:hint="eastAsia"/>
          <w:sz w:val="32"/>
          <w:szCs w:val="32"/>
        </w:rPr>
        <w:t>《</w:t>
      </w:r>
      <w:r w:rsidR="00143616" w:rsidRPr="00CA32B8">
        <w:rPr>
          <w:rFonts w:ascii="Times New Roman" w:eastAsia="黑体" w:hAnsi="Times New Roman" w:hint="eastAsia"/>
          <w:sz w:val="32"/>
        </w:rPr>
        <w:t>建筑法规与建筑师职业教育</w:t>
      </w:r>
      <w:r w:rsidRPr="001E5724">
        <w:rPr>
          <w:rFonts w:ascii="黑体" w:eastAsia="黑体" w:hAnsi="黑体" w:hint="eastAsia"/>
          <w:sz w:val="32"/>
          <w:szCs w:val="32"/>
        </w:rPr>
        <w:t>》课程教学大纲</w:t>
      </w:r>
    </w:p>
    <w:p w:rsidR="00D13271" w:rsidRDefault="00E05E8B" w:rsidP="00DD7B5F">
      <w:pPr>
        <w:pStyle w:val="a3"/>
        <w:spacing w:beforeLines="50" w:before="120" w:afterLines="50" w:after="12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143616" w:rsidP="00DD7B5F">
            <w:pPr>
              <w:spacing w:beforeLines="50" w:before="120" w:afterLines="50" w:after="120"/>
              <w:jc w:val="left"/>
              <w:rPr>
                <w:rFonts w:ascii="宋体" w:eastAsia="宋体" w:hAnsi="宋体"/>
              </w:rPr>
            </w:pPr>
            <w:r w:rsidRPr="00143616">
              <w:rPr>
                <w:rFonts w:ascii="宋体" w:eastAsia="宋体" w:hAnsi="宋体"/>
              </w:rPr>
              <w:t>Building codes and vocational education for architects</w:t>
            </w:r>
          </w:p>
        </w:tc>
        <w:tc>
          <w:tcPr>
            <w:tcW w:w="1134"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0F60F8" w:rsidP="000F60F8">
            <w:pPr>
              <w:spacing w:beforeLines="50" w:before="120" w:afterLines="50" w:after="120"/>
              <w:jc w:val="left"/>
              <w:rPr>
                <w:rFonts w:ascii="宋体" w:eastAsia="宋体" w:hAnsi="宋体"/>
              </w:rPr>
            </w:pPr>
            <w:r w:rsidRPr="000F60F8">
              <w:rPr>
                <w:rFonts w:ascii="宋体" w:eastAsia="宋体" w:hAnsi="宋体"/>
              </w:rPr>
              <w:t>ARTE2805</w:t>
            </w:r>
          </w:p>
        </w:tc>
      </w:tr>
      <w:tr w:rsidR="00D13271" w:rsidRPr="002F4D99" w:rsidTr="00DD7B5F">
        <w:trPr>
          <w:jc w:val="center"/>
        </w:trPr>
        <w:tc>
          <w:tcPr>
            <w:tcW w:w="1135"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0F60F8" w:rsidP="00DD7B5F">
            <w:pPr>
              <w:spacing w:beforeLines="50" w:before="120" w:afterLines="50" w:after="120"/>
              <w:jc w:val="left"/>
              <w:rPr>
                <w:rFonts w:ascii="宋体" w:eastAsia="宋体" w:hAnsi="宋体"/>
              </w:rPr>
            </w:pPr>
            <w:r w:rsidRPr="000F60F8">
              <w:rPr>
                <w:rFonts w:ascii="宋体" w:eastAsia="宋体" w:hAnsi="宋体" w:hint="eastAsia"/>
              </w:rPr>
              <w:t>专业必修课程</w:t>
            </w:r>
          </w:p>
        </w:tc>
        <w:tc>
          <w:tcPr>
            <w:tcW w:w="1134"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0F60F8" w:rsidP="000F60F8">
            <w:pPr>
              <w:spacing w:beforeLines="50" w:before="120" w:afterLines="50" w:after="120"/>
              <w:jc w:val="left"/>
              <w:rPr>
                <w:rFonts w:ascii="宋体" w:eastAsia="宋体" w:hAnsi="宋体"/>
              </w:rPr>
            </w:pPr>
            <w:r>
              <w:rPr>
                <w:rFonts w:ascii="宋体" w:eastAsia="宋体" w:hAnsi="宋体" w:hint="eastAsia"/>
              </w:rPr>
              <w:t>建筑学本科四年级</w:t>
            </w:r>
          </w:p>
        </w:tc>
      </w:tr>
      <w:tr w:rsidR="00D13271" w:rsidRPr="002F4D99" w:rsidTr="00DD7B5F">
        <w:trPr>
          <w:jc w:val="center"/>
        </w:trPr>
        <w:tc>
          <w:tcPr>
            <w:tcW w:w="1135"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0F60F8" w:rsidP="00DD7B5F">
            <w:pPr>
              <w:spacing w:beforeLines="50" w:before="120" w:afterLines="50" w:after="120"/>
              <w:jc w:val="left"/>
              <w:rPr>
                <w:rFonts w:ascii="宋体" w:eastAsia="宋体" w:hAnsi="宋体"/>
              </w:rPr>
            </w:pPr>
            <w:r>
              <w:rPr>
                <w:rFonts w:ascii="宋体" w:eastAsia="宋体" w:hAnsi="宋体"/>
              </w:rPr>
              <w:t>2.0</w:t>
            </w:r>
          </w:p>
        </w:tc>
        <w:tc>
          <w:tcPr>
            <w:tcW w:w="1134"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0F60F8" w:rsidP="000F60F8">
            <w:pPr>
              <w:spacing w:beforeLines="50" w:before="120" w:afterLines="50" w:after="120"/>
              <w:jc w:val="left"/>
              <w:rPr>
                <w:rFonts w:ascii="宋体" w:eastAsia="宋体" w:hAnsi="宋体"/>
              </w:rPr>
            </w:pPr>
            <w:r>
              <w:rPr>
                <w:rFonts w:ascii="宋体" w:eastAsia="宋体" w:hAnsi="宋体"/>
              </w:rPr>
              <w:t>36</w:t>
            </w:r>
          </w:p>
        </w:tc>
      </w:tr>
      <w:tr w:rsidR="00D13271" w:rsidRPr="002F4D99" w:rsidTr="00DD7B5F">
        <w:trPr>
          <w:jc w:val="center"/>
        </w:trPr>
        <w:tc>
          <w:tcPr>
            <w:tcW w:w="1135"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0F60F8" w:rsidP="00DD7B5F">
            <w:pPr>
              <w:spacing w:beforeLines="50" w:before="120" w:afterLines="50" w:after="120"/>
              <w:jc w:val="left"/>
              <w:rPr>
                <w:rFonts w:ascii="宋体" w:eastAsia="宋体" w:hAnsi="宋体"/>
              </w:rPr>
            </w:pPr>
            <w:r w:rsidRPr="000F60F8">
              <w:rPr>
                <w:rFonts w:ascii="宋体" w:eastAsia="宋体" w:hAnsi="宋体" w:hint="eastAsia"/>
              </w:rPr>
              <w:t>戴叶子，顾志兴</w:t>
            </w:r>
          </w:p>
        </w:tc>
        <w:tc>
          <w:tcPr>
            <w:tcW w:w="1134"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0F60F8" w:rsidP="000F60F8">
            <w:pPr>
              <w:spacing w:beforeLines="50" w:before="120" w:afterLines="50" w:after="120"/>
              <w:jc w:val="left"/>
              <w:rPr>
                <w:rFonts w:ascii="宋体" w:eastAsia="宋体" w:hAnsi="宋体"/>
              </w:rPr>
            </w:pPr>
            <w:r>
              <w:rPr>
                <w:rFonts w:ascii="宋体" w:eastAsia="宋体" w:hAnsi="宋体"/>
              </w:rPr>
              <w:t>2021.07.13</w:t>
            </w:r>
          </w:p>
        </w:tc>
      </w:tr>
      <w:tr w:rsidR="00D13271" w:rsidRPr="002F4D99" w:rsidTr="00DD7B5F">
        <w:trPr>
          <w:jc w:val="center"/>
        </w:trPr>
        <w:tc>
          <w:tcPr>
            <w:tcW w:w="1135" w:type="dxa"/>
            <w:vAlign w:val="center"/>
          </w:tcPr>
          <w:p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0F60F8" w:rsidRPr="000F60F8" w:rsidRDefault="000F60F8" w:rsidP="000F60F8">
            <w:pPr>
              <w:spacing w:beforeLines="50" w:before="120" w:afterLines="50" w:after="120"/>
              <w:jc w:val="left"/>
              <w:rPr>
                <w:rFonts w:ascii="宋体" w:eastAsia="宋体" w:hAnsi="宋体"/>
              </w:rPr>
            </w:pPr>
            <w:r w:rsidRPr="000F60F8">
              <w:rPr>
                <w:rFonts w:ascii="宋体" w:eastAsia="宋体" w:hAnsi="宋体" w:hint="eastAsia"/>
              </w:rPr>
              <w:t>陈东佐，《建筑法规概论》，中国建筑工业出版社，</w:t>
            </w:r>
            <w:r w:rsidRPr="000F60F8">
              <w:rPr>
                <w:rFonts w:ascii="宋体" w:eastAsia="宋体" w:hAnsi="宋体"/>
              </w:rPr>
              <w:t>2012</w:t>
            </w:r>
            <w:r w:rsidRPr="000F60F8">
              <w:rPr>
                <w:rFonts w:ascii="宋体" w:eastAsia="宋体" w:hAnsi="宋体" w:hint="eastAsia"/>
              </w:rPr>
              <w:t>年</w:t>
            </w:r>
          </w:p>
          <w:p w:rsidR="00D13271" w:rsidRPr="000F60F8" w:rsidRDefault="000F60F8" w:rsidP="000F60F8">
            <w:pPr>
              <w:spacing w:beforeLines="50" w:before="120" w:afterLines="50" w:after="120"/>
              <w:jc w:val="left"/>
              <w:rPr>
                <w:rFonts w:ascii="宋体" w:eastAsia="宋体" w:hAnsi="宋体"/>
              </w:rPr>
            </w:pPr>
            <w:r w:rsidRPr="000F60F8">
              <w:rPr>
                <w:rFonts w:ascii="宋体" w:eastAsia="宋体" w:hAnsi="宋体" w:hint="eastAsia"/>
              </w:rPr>
              <w:t>张宏然，《建筑师</w:t>
            </w:r>
            <w:r w:rsidRPr="000F60F8">
              <w:rPr>
                <w:rFonts w:ascii="宋体" w:eastAsia="宋体" w:hAnsi="宋体"/>
              </w:rPr>
              <w:t>职业教育</w:t>
            </w:r>
            <w:r w:rsidRPr="000F60F8">
              <w:rPr>
                <w:rFonts w:ascii="宋体" w:eastAsia="宋体" w:hAnsi="宋体" w:hint="eastAsia"/>
              </w:rPr>
              <w:t>》，中国建筑工业出版社，</w:t>
            </w:r>
            <w:r w:rsidRPr="000F60F8">
              <w:rPr>
                <w:rFonts w:ascii="宋体" w:eastAsia="宋体" w:hAnsi="宋体"/>
              </w:rPr>
              <w:t>2016</w:t>
            </w:r>
            <w:r w:rsidRPr="000F60F8">
              <w:rPr>
                <w:rFonts w:ascii="宋体" w:eastAsia="宋体" w:hAnsi="宋体" w:hint="eastAsia"/>
              </w:rPr>
              <w:t>年</w:t>
            </w:r>
          </w:p>
        </w:tc>
      </w:tr>
    </w:tbl>
    <w:p w:rsidR="00E05E8B" w:rsidRDefault="00E05E8B" w:rsidP="00DD7B5F">
      <w:pPr>
        <w:pStyle w:val="a3"/>
        <w:spacing w:beforeLines="50" w:before="120" w:afterLines="50" w:after="120"/>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20" w:afterLines="50" w:after="12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FB77A1" w:rsidRDefault="00143616" w:rsidP="00143616">
      <w:pPr>
        <w:pStyle w:val="a3"/>
        <w:spacing w:beforeLines="50" w:before="120" w:afterLines="50" w:after="120"/>
        <w:ind w:firstLineChars="300" w:firstLine="630"/>
        <w:rPr>
          <w:rFonts w:hAnsi="宋体" w:cs="宋体"/>
        </w:rPr>
      </w:pPr>
      <w:r w:rsidRPr="00F3247B">
        <w:rPr>
          <w:rFonts w:hAnsi="宋体" w:hint="eastAsia"/>
          <w:szCs w:val="21"/>
        </w:rPr>
        <w:t>建筑</w:t>
      </w:r>
      <w:r>
        <w:rPr>
          <w:rFonts w:hAnsi="宋体" w:hint="eastAsia"/>
          <w:szCs w:val="21"/>
        </w:rPr>
        <w:t>类</w:t>
      </w:r>
      <w:r>
        <w:rPr>
          <w:rFonts w:hAnsi="宋体"/>
          <w:szCs w:val="21"/>
        </w:rPr>
        <w:t>专业课程</w:t>
      </w:r>
      <w:r w:rsidRPr="00F3247B">
        <w:rPr>
          <w:rFonts w:hAnsi="宋体" w:hint="eastAsia"/>
          <w:szCs w:val="21"/>
        </w:rPr>
        <w:t>，</w:t>
      </w:r>
      <w:r>
        <w:rPr>
          <w:rFonts w:hAnsi="宋体" w:hint="eastAsia"/>
          <w:szCs w:val="21"/>
        </w:rPr>
        <w:t>引</w:t>
      </w:r>
      <w:r>
        <w:rPr>
          <w:rFonts w:hAnsi="宋体"/>
          <w:szCs w:val="21"/>
        </w:rPr>
        <w:t>导学生</w:t>
      </w:r>
      <w:r>
        <w:rPr>
          <w:rFonts w:hAnsi="宋体" w:hint="eastAsia"/>
          <w:szCs w:val="21"/>
        </w:rPr>
        <w:t>了解基本的</w:t>
      </w:r>
      <w:r>
        <w:rPr>
          <w:rFonts w:hAnsi="宋体"/>
          <w:szCs w:val="21"/>
        </w:rPr>
        <w:t>建筑</w:t>
      </w:r>
      <w:r>
        <w:t>法规，对学生的未来职业生涯进行引导剖析规划，以及引导学生树立良好的职业价值观。</w:t>
      </w:r>
    </w:p>
    <w:p w:rsidR="00E05E8B" w:rsidRPr="00FB77A1" w:rsidRDefault="00E05E8B" w:rsidP="00DD7B5F">
      <w:pPr>
        <w:pStyle w:val="a3"/>
        <w:spacing w:beforeLines="50" w:before="120" w:afterLines="50" w:after="120"/>
        <w:ind w:firstLineChars="200" w:firstLine="480"/>
        <w:rPr>
          <w:rFonts w:hAnsi="宋体" w:cs="宋体"/>
        </w:rPr>
      </w:pPr>
      <w:r w:rsidRPr="00FB77A1">
        <w:rPr>
          <w:rFonts w:ascii="黑体" w:eastAsia="黑体" w:hAnsi="黑体" w:cs="宋体" w:hint="eastAsia"/>
          <w:sz w:val="24"/>
          <w:szCs w:val="24"/>
        </w:rPr>
        <w:t>（二）课程目标：</w:t>
      </w:r>
    </w:p>
    <w:p w:rsidR="00E05E8B" w:rsidRPr="000C2D1F" w:rsidRDefault="00E05E8B" w:rsidP="00DD7B5F">
      <w:pPr>
        <w:pStyle w:val="a3"/>
        <w:spacing w:beforeLines="50" w:before="120" w:afterLines="50" w:after="120"/>
        <w:ind w:firstLineChars="200" w:firstLine="422"/>
        <w:rPr>
          <w:rFonts w:hAnsi="宋体" w:cs="宋体"/>
          <w:b/>
        </w:rPr>
      </w:pPr>
      <w:r w:rsidRPr="000C2D1F">
        <w:rPr>
          <w:rFonts w:hAnsi="宋体" w:cs="宋体" w:hint="eastAsia"/>
          <w:b/>
        </w:rPr>
        <w:t>课程目标1：</w:t>
      </w:r>
    </w:p>
    <w:p w:rsidR="00E05E8B" w:rsidRDefault="00B63198" w:rsidP="00DD7B5F">
      <w:pPr>
        <w:pStyle w:val="a3"/>
        <w:spacing w:beforeLines="50" w:before="120" w:afterLines="50" w:after="120"/>
        <w:ind w:firstLineChars="200" w:firstLine="420"/>
        <w:rPr>
          <w:rFonts w:hAnsi="宋体" w:cs="宋体"/>
        </w:rPr>
      </w:pPr>
      <w:r w:rsidRPr="00843D2B">
        <w:rPr>
          <w:rFonts w:ascii="Times New Roman" w:hAnsi="Times New Roman" w:hint="eastAsia"/>
        </w:rPr>
        <w:t>通过</w:t>
      </w:r>
      <w:r>
        <w:rPr>
          <w:rFonts w:ascii="Times New Roman" w:hAnsi="Times New Roman" w:hint="eastAsia"/>
        </w:rPr>
        <w:t>对当前建设工程行业的法律法规的讲述介绍，使学生</w:t>
      </w:r>
      <w:r w:rsidRPr="00843D2B">
        <w:rPr>
          <w:rFonts w:ascii="Times New Roman" w:hAnsi="Times New Roman" w:hint="eastAsia"/>
        </w:rPr>
        <w:t>对建设法规的基本体系以及概念，建设程序，招标投标，工程勘察，设计、监理、施工、合同、质量、安全等方面的法律概念及权利、义务主要内容有所理解和掌握，培养学生的建设法律意识，增强学生适应建筑产业发展所需的综合能力，使学生具备运用所学建设法律、法规基本知识解决工程建设中相关法律问题的基本能力。</w:t>
      </w:r>
    </w:p>
    <w:p w:rsidR="00E05E8B" w:rsidRPr="000C2D1F" w:rsidRDefault="00E05E8B" w:rsidP="00DD7B5F">
      <w:pPr>
        <w:pStyle w:val="a3"/>
        <w:spacing w:beforeLines="50" w:before="120" w:afterLines="50" w:after="120"/>
        <w:ind w:firstLineChars="200" w:firstLine="422"/>
        <w:rPr>
          <w:rFonts w:hAnsi="宋体" w:cs="宋体"/>
          <w:b/>
        </w:rPr>
      </w:pPr>
      <w:r w:rsidRPr="000C2D1F">
        <w:rPr>
          <w:rFonts w:hAnsi="宋体" w:cs="宋体" w:hint="eastAsia"/>
          <w:b/>
        </w:rPr>
        <w:t>课程目标2：</w:t>
      </w:r>
    </w:p>
    <w:p w:rsidR="00B63198" w:rsidRDefault="00B63198" w:rsidP="00DD7B5F">
      <w:pPr>
        <w:pStyle w:val="a3"/>
        <w:spacing w:beforeLines="50" w:before="120" w:afterLines="50" w:after="120"/>
        <w:ind w:firstLineChars="200" w:firstLine="420"/>
        <w:rPr>
          <w:rFonts w:ascii="Times New Roman" w:hAnsi="Times New Roman"/>
        </w:rPr>
      </w:pPr>
      <w:r>
        <w:rPr>
          <w:rFonts w:ascii="Times New Roman" w:hAnsi="Times New Roman" w:hint="eastAsia"/>
        </w:rPr>
        <w:t>通过对未来各种专业职业方向的剖析，</w:t>
      </w:r>
      <w:r w:rsidRPr="00E40998">
        <w:rPr>
          <w:rFonts w:ascii="Times New Roman" w:hAnsi="Times New Roman" w:hint="eastAsia"/>
        </w:rPr>
        <w:t>使学生了解职业建筑师是一种工作涉及诸多环节与部门的职业</w:t>
      </w:r>
      <w:r>
        <w:rPr>
          <w:rFonts w:ascii="Times New Roman" w:hAnsi="Times New Roman" w:hint="eastAsia"/>
        </w:rPr>
        <w:t>，</w:t>
      </w:r>
      <w:r w:rsidRPr="00E40998">
        <w:rPr>
          <w:rFonts w:ascii="Times New Roman" w:hAnsi="Times New Roman" w:hint="eastAsia"/>
        </w:rPr>
        <w:t>一名合格的建筑师除了要具备良好的设计业务能力外</w:t>
      </w:r>
      <w:r>
        <w:rPr>
          <w:rFonts w:ascii="Times New Roman" w:hAnsi="Times New Roman" w:hint="eastAsia"/>
        </w:rPr>
        <w:t>，</w:t>
      </w:r>
      <w:r w:rsidRPr="00E40998">
        <w:rPr>
          <w:rFonts w:ascii="Times New Roman" w:hAnsi="Times New Roman" w:hint="eastAsia"/>
        </w:rPr>
        <w:t>还应当了解建筑市场和管理制度</w:t>
      </w:r>
      <w:r>
        <w:rPr>
          <w:rFonts w:ascii="Times New Roman" w:hAnsi="Times New Roman" w:hint="eastAsia"/>
        </w:rPr>
        <w:t>，</w:t>
      </w:r>
      <w:r w:rsidRPr="00E40998">
        <w:rPr>
          <w:rFonts w:ascii="Times New Roman" w:hAnsi="Times New Roman" w:hint="eastAsia"/>
        </w:rPr>
        <w:t>并具有一定的建筑设计管理和工程管理能力</w:t>
      </w:r>
      <w:r>
        <w:rPr>
          <w:rFonts w:ascii="Times New Roman" w:hAnsi="Times New Roman" w:hint="eastAsia"/>
        </w:rPr>
        <w:t>，</w:t>
      </w:r>
      <w:r w:rsidRPr="00E40998">
        <w:rPr>
          <w:rFonts w:ascii="Times New Roman" w:hAnsi="Times New Roman" w:hint="eastAsia"/>
        </w:rPr>
        <w:t>对学生未来职业生涯的发展提供帮助。</w:t>
      </w:r>
    </w:p>
    <w:p w:rsidR="00E05E8B" w:rsidRDefault="00E05E8B" w:rsidP="00DD7B5F">
      <w:pPr>
        <w:pStyle w:val="a3"/>
        <w:spacing w:beforeLines="50" w:before="120" w:afterLines="50" w:after="120"/>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095"/>
        <w:gridCol w:w="3686"/>
        <w:gridCol w:w="1984"/>
      </w:tblGrid>
      <w:tr w:rsidR="00E05E8B" w:rsidTr="00956FB4">
        <w:trPr>
          <w:jc w:val="center"/>
        </w:trPr>
        <w:tc>
          <w:tcPr>
            <w:tcW w:w="1302" w:type="dxa"/>
            <w:vAlign w:val="center"/>
          </w:tcPr>
          <w:p w:rsidR="00E05E8B" w:rsidRDefault="00E05E8B" w:rsidP="00DD7B5F">
            <w:pPr>
              <w:pStyle w:val="a3"/>
              <w:spacing w:beforeLines="50" w:before="120" w:afterLines="50" w:after="120"/>
              <w:jc w:val="center"/>
              <w:rPr>
                <w:rFonts w:ascii="黑体" w:hAnsi="宋体"/>
                <w:b/>
                <w:bCs/>
                <w:szCs w:val="21"/>
              </w:rPr>
            </w:pPr>
            <w:r>
              <w:rPr>
                <w:rFonts w:ascii="黑体" w:hAnsi="宋体" w:hint="eastAsia"/>
                <w:b/>
                <w:bCs/>
                <w:szCs w:val="21"/>
              </w:rPr>
              <w:t>课程目标</w:t>
            </w:r>
          </w:p>
        </w:tc>
        <w:tc>
          <w:tcPr>
            <w:tcW w:w="2095" w:type="dxa"/>
            <w:vAlign w:val="center"/>
          </w:tcPr>
          <w:p w:rsidR="00E05E8B" w:rsidRDefault="00E05E8B" w:rsidP="00DD7B5F">
            <w:pPr>
              <w:pStyle w:val="a3"/>
              <w:spacing w:beforeLines="50" w:before="120" w:afterLines="50" w:after="120"/>
              <w:jc w:val="center"/>
              <w:rPr>
                <w:rFonts w:hAnsi="宋体" w:cs="宋体"/>
                <w:b/>
              </w:rPr>
            </w:pPr>
            <w:r>
              <w:rPr>
                <w:rFonts w:hAnsi="宋体" w:cs="宋体" w:hint="eastAsia"/>
                <w:b/>
              </w:rPr>
              <w:t>课程子目标</w:t>
            </w:r>
          </w:p>
        </w:tc>
        <w:tc>
          <w:tcPr>
            <w:tcW w:w="3686" w:type="dxa"/>
            <w:vAlign w:val="center"/>
          </w:tcPr>
          <w:p w:rsidR="00E05E8B" w:rsidRDefault="00B40ECD" w:rsidP="00DD7B5F">
            <w:pPr>
              <w:pStyle w:val="a3"/>
              <w:spacing w:beforeLines="50" w:before="120" w:afterLines="50" w:after="120"/>
              <w:jc w:val="center"/>
              <w:rPr>
                <w:rFonts w:ascii="黑体" w:hAnsi="宋体"/>
                <w:b/>
                <w:bCs/>
                <w:szCs w:val="21"/>
              </w:rPr>
            </w:pPr>
            <w:r>
              <w:rPr>
                <w:rFonts w:ascii="黑体" w:hAnsi="宋体" w:hint="eastAsia"/>
                <w:b/>
                <w:bCs/>
                <w:szCs w:val="21"/>
              </w:rPr>
              <w:t>对应课程内容</w:t>
            </w:r>
          </w:p>
        </w:tc>
        <w:tc>
          <w:tcPr>
            <w:tcW w:w="1984" w:type="dxa"/>
            <w:vAlign w:val="center"/>
          </w:tcPr>
          <w:p w:rsidR="00E05E8B" w:rsidRDefault="00B40ECD" w:rsidP="00DD7B5F">
            <w:pPr>
              <w:pStyle w:val="a3"/>
              <w:spacing w:beforeLines="50" w:before="120" w:afterLines="50" w:after="120"/>
              <w:jc w:val="center"/>
              <w:rPr>
                <w:rFonts w:ascii="黑体" w:hAnsi="宋体"/>
                <w:b/>
                <w:bCs/>
                <w:szCs w:val="21"/>
              </w:rPr>
            </w:pPr>
            <w:r>
              <w:rPr>
                <w:rFonts w:ascii="黑体" w:hAnsi="宋体" w:hint="eastAsia"/>
                <w:b/>
                <w:bCs/>
                <w:szCs w:val="21"/>
              </w:rPr>
              <w:t>对应毕业要求</w:t>
            </w:r>
          </w:p>
        </w:tc>
      </w:tr>
      <w:tr w:rsidR="00E05E8B" w:rsidTr="00956FB4">
        <w:trPr>
          <w:jc w:val="center"/>
        </w:trPr>
        <w:tc>
          <w:tcPr>
            <w:tcW w:w="1302" w:type="dxa"/>
            <w:vMerge w:val="restart"/>
            <w:vAlign w:val="center"/>
          </w:tcPr>
          <w:p w:rsidR="00E05E8B" w:rsidRDefault="00E05E8B" w:rsidP="00DD7B5F">
            <w:pPr>
              <w:pStyle w:val="a3"/>
              <w:spacing w:beforeLines="50" w:before="120" w:afterLines="50" w:after="120"/>
              <w:jc w:val="center"/>
              <w:rPr>
                <w:rFonts w:hAnsi="宋体" w:cs="宋体"/>
                <w:szCs w:val="21"/>
              </w:rPr>
            </w:pPr>
            <w:r>
              <w:rPr>
                <w:rFonts w:hAnsi="宋体" w:cs="宋体" w:hint="eastAsia"/>
                <w:szCs w:val="21"/>
              </w:rPr>
              <w:t>课程目标1</w:t>
            </w:r>
          </w:p>
          <w:p w:rsidR="00FF387B" w:rsidRDefault="00FF387B" w:rsidP="00DD7B5F">
            <w:pPr>
              <w:pStyle w:val="a3"/>
              <w:spacing w:beforeLines="50" w:before="120" w:afterLines="50" w:after="120"/>
              <w:jc w:val="center"/>
              <w:rPr>
                <w:rFonts w:hAnsi="宋体" w:cs="宋体"/>
                <w:szCs w:val="21"/>
              </w:rPr>
            </w:pPr>
            <w:r>
              <w:rPr>
                <w:rFonts w:hAnsi="宋体" w:cs="宋体" w:hint="eastAsia"/>
                <w:szCs w:val="21"/>
              </w:rPr>
              <w:t>建筑法规</w:t>
            </w:r>
          </w:p>
        </w:tc>
        <w:tc>
          <w:tcPr>
            <w:tcW w:w="2095" w:type="dxa"/>
            <w:vAlign w:val="center"/>
          </w:tcPr>
          <w:p w:rsidR="00937310" w:rsidRDefault="00E05E8B" w:rsidP="00E1044B">
            <w:pPr>
              <w:pStyle w:val="a3"/>
              <w:spacing w:beforeLines="50" w:before="120" w:afterLines="50" w:after="120"/>
              <w:jc w:val="center"/>
              <w:rPr>
                <w:rFonts w:hAnsi="宋体" w:cs="宋体"/>
              </w:rPr>
            </w:pPr>
            <w:r>
              <w:rPr>
                <w:rFonts w:hAnsi="宋体" w:cs="宋体" w:hint="eastAsia"/>
              </w:rPr>
              <w:t>1.1</w:t>
            </w:r>
            <w:r w:rsidR="00937310">
              <w:rPr>
                <w:rFonts w:hAnsi="宋体" w:cs="宋体" w:hint="eastAsia"/>
              </w:rPr>
              <w:t>了解建设项目管理和基本建设程序</w:t>
            </w:r>
          </w:p>
        </w:tc>
        <w:tc>
          <w:tcPr>
            <w:tcW w:w="3686" w:type="dxa"/>
            <w:vAlign w:val="center"/>
          </w:tcPr>
          <w:p w:rsidR="00937310" w:rsidRDefault="00937310" w:rsidP="00956FB4">
            <w:pPr>
              <w:pStyle w:val="a3"/>
              <w:spacing w:beforeLines="50" w:before="120" w:afterLines="50" w:after="120"/>
              <w:jc w:val="center"/>
              <w:rPr>
                <w:rFonts w:hAnsi="宋体" w:cs="宋体"/>
              </w:rPr>
            </w:pPr>
            <w:r>
              <w:rPr>
                <w:rFonts w:hAnsi="宋体" w:cs="宋体" w:hint="eastAsia"/>
              </w:rPr>
              <w:t>第三章</w:t>
            </w:r>
            <w:r w:rsidR="00956FB4">
              <w:rPr>
                <w:rFonts w:hAnsi="宋体" w:cs="宋体" w:hint="eastAsia"/>
              </w:rPr>
              <w:t>-</w:t>
            </w:r>
            <w:r w:rsidRPr="00B6568A">
              <w:rPr>
                <w:rFonts w:hAnsi="宋体" w:cs="宋体" w:hint="eastAsia"/>
              </w:rPr>
              <w:t>建设项目管理与基本建设程序</w:t>
            </w:r>
          </w:p>
          <w:p w:rsidR="00956FB4" w:rsidRDefault="00956FB4" w:rsidP="00956FB4">
            <w:pPr>
              <w:pStyle w:val="a3"/>
              <w:spacing w:beforeLines="50" w:before="120" w:afterLines="50" w:after="120"/>
              <w:rPr>
                <w:rFonts w:hAnsi="宋体" w:cs="宋体"/>
              </w:rPr>
            </w:pPr>
            <w:r>
              <w:rPr>
                <w:rFonts w:hAnsi="宋体" w:cs="宋体" w:hint="eastAsia"/>
              </w:rPr>
              <w:t>第八章-</w:t>
            </w:r>
            <w:r>
              <w:rPr>
                <w:rFonts w:hAnsi="宋体" w:hint="eastAsia"/>
              </w:rPr>
              <w:t>案例分析</w:t>
            </w:r>
          </w:p>
        </w:tc>
        <w:tc>
          <w:tcPr>
            <w:tcW w:w="1984" w:type="dxa"/>
            <w:vAlign w:val="center"/>
          </w:tcPr>
          <w:p w:rsidR="00E05E8B" w:rsidRPr="00937310" w:rsidRDefault="00937310" w:rsidP="00DD7B5F">
            <w:pPr>
              <w:pStyle w:val="a3"/>
              <w:spacing w:beforeLines="50" w:before="120" w:afterLines="50" w:after="120"/>
              <w:jc w:val="center"/>
              <w:rPr>
                <w:rFonts w:hAnsi="宋体"/>
                <w:szCs w:val="22"/>
              </w:rPr>
            </w:pPr>
            <w:r w:rsidRPr="00937310">
              <w:rPr>
                <w:rFonts w:hAnsi="宋体" w:hint="eastAsia"/>
                <w:szCs w:val="22"/>
              </w:rPr>
              <w:t>了解并能应用</w:t>
            </w:r>
          </w:p>
        </w:tc>
      </w:tr>
      <w:tr w:rsidR="00993452" w:rsidTr="00956FB4">
        <w:trPr>
          <w:jc w:val="center"/>
        </w:trPr>
        <w:tc>
          <w:tcPr>
            <w:tcW w:w="1302" w:type="dxa"/>
            <w:vMerge/>
            <w:vAlign w:val="center"/>
          </w:tcPr>
          <w:p w:rsidR="00993452" w:rsidRDefault="00993452" w:rsidP="00DD7B5F">
            <w:pPr>
              <w:pStyle w:val="a3"/>
              <w:spacing w:beforeLines="50" w:before="120" w:afterLines="50" w:after="120"/>
              <w:jc w:val="center"/>
              <w:rPr>
                <w:rFonts w:hAnsi="宋体" w:cs="宋体"/>
                <w:szCs w:val="21"/>
              </w:rPr>
            </w:pPr>
          </w:p>
        </w:tc>
        <w:tc>
          <w:tcPr>
            <w:tcW w:w="2095" w:type="dxa"/>
            <w:vAlign w:val="center"/>
          </w:tcPr>
          <w:p w:rsidR="00993452" w:rsidRDefault="00E1044B" w:rsidP="00DD7B5F">
            <w:pPr>
              <w:pStyle w:val="a3"/>
              <w:spacing w:beforeLines="50" w:before="120" w:afterLines="50" w:after="120"/>
              <w:jc w:val="center"/>
              <w:rPr>
                <w:rFonts w:hAnsi="宋体" w:cs="宋体"/>
              </w:rPr>
            </w:pPr>
            <w:r>
              <w:rPr>
                <w:rFonts w:hAnsi="宋体" w:cs="宋体" w:hint="eastAsia"/>
              </w:rPr>
              <w:t>1.2</w:t>
            </w:r>
            <w:r w:rsidR="00FF387B">
              <w:rPr>
                <w:rFonts w:hAnsi="宋体" w:cs="宋体" w:hint="eastAsia"/>
              </w:rPr>
              <w:t>了解</w:t>
            </w:r>
            <w:r w:rsidR="00FF387B" w:rsidRPr="00914CB1">
              <w:rPr>
                <w:rFonts w:hAnsi="宋体" w:hint="eastAsia"/>
                <w:szCs w:val="22"/>
              </w:rPr>
              <w:t>建设</w:t>
            </w:r>
            <w:r w:rsidR="00FF387B" w:rsidRPr="00914CB1">
              <w:rPr>
                <w:rFonts w:hAnsi="宋体"/>
                <w:szCs w:val="22"/>
              </w:rPr>
              <w:t>工程招投标</w:t>
            </w:r>
            <w:r w:rsidR="00FF387B">
              <w:rPr>
                <w:rFonts w:hAnsi="宋体" w:hint="eastAsia"/>
                <w:szCs w:val="22"/>
              </w:rPr>
              <w:t>的法律法规以</w:t>
            </w:r>
            <w:r w:rsidR="00FF387B">
              <w:rPr>
                <w:rFonts w:hAnsi="宋体" w:hint="eastAsia"/>
                <w:szCs w:val="22"/>
              </w:rPr>
              <w:lastRenderedPageBreak/>
              <w:t>及程序</w:t>
            </w:r>
          </w:p>
        </w:tc>
        <w:tc>
          <w:tcPr>
            <w:tcW w:w="3686" w:type="dxa"/>
            <w:vAlign w:val="center"/>
          </w:tcPr>
          <w:p w:rsidR="00993452" w:rsidRDefault="00FF387B" w:rsidP="00956FB4">
            <w:pPr>
              <w:pStyle w:val="a3"/>
              <w:spacing w:beforeLines="50" w:before="120" w:afterLines="50" w:after="120"/>
              <w:rPr>
                <w:rFonts w:hAnsi="宋体" w:cs="宋体"/>
              </w:rPr>
            </w:pPr>
            <w:r>
              <w:rPr>
                <w:rFonts w:hAnsi="宋体" w:cs="宋体" w:hint="eastAsia"/>
              </w:rPr>
              <w:lastRenderedPageBreak/>
              <w:t>第四章</w:t>
            </w:r>
            <w:r w:rsidR="00956FB4">
              <w:rPr>
                <w:rFonts w:hAnsi="宋体" w:cs="宋体" w:hint="eastAsia"/>
              </w:rPr>
              <w:t>-</w:t>
            </w:r>
            <w:r w:rsidRPr="00B6568A">
              <w:rPr>
                <w:rFonts w:hAnsi="宋体" w:cs="宋体" w:hint="eastAsia"/>
              </w:rPr>
              <w:t>建设</w:t>
            </w:r>
            <w:r>
              <w:rPr>
                <w:rFonts w:hAnsi="宋体" w:cs="宋体" w:hint="eastAsia"/>
              </w:rPr>
              <w:t>工程招投标</w:t>
            </w:r>
          </w:p>
          <w:p w:rsidR="00956FB4" w:rsidRDefault="00956FB4" w:rsidP="00956FB4">
            <w:pPr>
              <w:pStyle w:val="a3"/>
              <w:spacing w:beforeLines="50" w:before="120" w:afterLines="50" w:after="120"/>
              <w:rPr>
                <w:rFonts w:hAnsi="宋体" w:cs="宋体"/>
              </w:rPr>
            </w:pPr>
            <w:r>
              <w:rPr>
                <w:rFonts w:hAnsi="宋体" w:cs="宋体" w:hint="eastAsia"/>
              </w:rPr>
              <w:t>第八章-</w:t>
            </w:r>
            <w:r>
              <w:rPr>
                <w:rFonts w:hAnsi="宋体" w:hint="eastAsia"/>
              </w:rPr>
              <w:t>案例分析</w:t>
            </w:r>
          </w:p>
        </w:tc>
        <w:tc>
          <w:tcPr>
            <w:tcW w:w="1984" w:type="dxa"/>
            <w:vAlign w:val="center"/>
          </w:tcPr>
          <w:p w:rsidR="00993452" w:rsidRDefault="00937310" w:rsidP="00DD7B5F">
            <w:pPr>
              <w:pStyle w:val="a3"/>
              <w:spacing w:beforeLines="50" w:before="120" w:afterLines="50" w:after="120"/>
              <w:jc w:val="center"/>
              <w:rPr>
                <w:rFonts w:hAnsi="宋体" w:cs="宋体"/>
              </w:rPr>
            </w:pPr>
            <w:r w:rsidRPr="00937310">
              <w:rPr>
                <w:rFonts w:hAnsi="宋体" w:hint="eastAsia"/>
                <w:szCs w:val="22"/>
              </w:rPr>
              <w:t>了解并能应用</w:t>
            </w:r>
          </w:p>
        </w:tc>
      </w:tr>
      <w:tr w:rsidR="00993452" w:rsidTr="00956FB4">
        <w:trPr>
          <w:jc w:val="center"/>
        </w:trPr>
        <w:tc>
          <w:tcPr>
            <w:tcW w:w="1302" w:type="dxa"/>
            <w:vMerge/>
            <w:vAlign w:val="center"/>
          </w:tcPr>
          <w:p w:rsidR="00993452" w:rsidRDefault="00993452" w:rsidP="00DD7B5F">
            <w:pPr>
              <w:pStyle w:val="a3"/>
              <w:spacing w:beforeLines="50" w:before="120" w:afterLines="50" w:after="120"/>
              <w:jc w:val="center"/>
              <w:rPr>
                <w:rFonts w:hAnsi="宋体" w:cs="宋体"/>
                <w:szCs w:val="21"/>
              </w:rPr>
            </w:pPr>
          </w:p>
        </w:tc>
        <w:tc>
          <w:tcPr>
            <w:tcW w:w="2095" w:type="dxa"/>
            <w:vAlign w:val="center"/>
          </w:tcPr>
          <w:p w:rsidR="00993452" w:rsidRDefault="00FF387B" w:rsidP="00DD7B5F">
            <w:pPr>
              <w:pStyle w:val="a3"/>
              <w:spacing w:beforeLines="50" w:before="120" w:afterLines="50" w:after="120"/>
              <w:jc w:val="center"/>
              <w:rPr>
                <w:rFonts w:hAnsi="宋体" w:cs="宋体"/>
              </w:rPr>
            </w:pPr>
            <w:r>
              <w:rPr>
                <w:rFonts w:hAnsi="宋体" w:cs="宋体" w:hint="eastAsia"/>
              </w:rPr>
              <w:t>1.3</w:t>
            </w:r>
            <w:r w:rsidR="00956FB4">
              <w:rPr>
                <w:rFonts w:hAnsi="宋体" w:cs="宋体" w:hint="eastAsia"/>
              </w:rPr>
              <w:t>了解</w:t>
            </w:r>
            <w:r w:rsidR="00956FB4" w:rsidRPr="00914CB1">
              <w:rPr>
                <w:rFonts w:hAnsi="宋体" w:hint="eastAsia"/>
                <w:szCs w:val="22"/>
              </w:rPr>
              <w:t>建设</w:t>
            </w:r>
            <w:r w:rsidR="00956FB4" w:rsidRPr="00914CB1">
              <w:rPr>
                <w:rFonts w:hAnsi="宋体"/>
                <w:szCs w:val="22"/>
              </w:rPr>
              <w:t>工程</w:t>
            </w:r>
            <w:r w:rsidR="00956FB4">
              <w:rPr>
                <w:rFonts w:hAnsi="宋体" w:hint="eastAsia"/>
                <w:szCs w:val="22"/>
              </w:rPr>
              <w:t>合同的法律法规以及程序</w:t>
            </w:r>
          </w:p>
        </w:tc>
        <w:tc>
          <w:tcPr>
            <w:tcW w:w="3686" w:type="dxa"/>
            <w:vAlign w:val="center"/>
          </w:tcPr>
          <w:p w:rsidR="00993452" w:rsidRDefault="00956FB4" w:rsidP="00956FB4">
            <w:pPr>
              <w:pStyle w:val="a3"/>
              <w:spacing w:beforeLines="50" w:before="120" w:afterLines="50" w:after="120"/>
              <w:rPr>
                <w:rFonts w:hAnsi="宋体" w:cs="宋体"/>
              </w:rPr>
            </w:pPr>
            <w:r>
              <w:rPr>
                <w:rFonts w:hAnsi="宋体" w:cs="宋体" w:hint="eastAsia"/>
              </w:rPr>
              <w:t>第五章-</w:t>
            </w:r>
            <w:r w:rsidRPr="00B6568A">
              <w:rPr>
                <w:rFonts w:hAnsi="宋体" w:cs="宋体" w:hint="eastAsia"/>
              </w:rPr>
              <w:t>建设</w:t>
            </w:r>
            <w:r>
              <w:rPr>
                <w:rFonts w:hAnsi="宋体" w:cs="宋体" w:hint="eastAsia"/>
              </w:rPr>
              <w:t>工程合同</w:t>
            </w:r>
          </w:p>
          <w:p w:rsidR="00956FB4" w:rsidRDefault="00956FB4" w:rsidP="00956FB4">
            <w:pPr>
              <w:pStyle w:val="a3"/>
              <w:spacing w:beforeLines="50" w:before="120" w:afterLines="50" w:after="120"/>
              <w:rPr>
                <w:rFonts w:hAnsi="宋体" w:cs="宋体"/>
              </w:rPr>
            </w:pPr>
            <w:r>
              <w:rPr>
                <w:rFonts w:hAnsi="宋体" w:cs="宋体" w:hint="eastAsia"/>
              </w:rPr>
              <w:t>第八章-</w:t>
            </w:r>
            <w:r>
              <w:rPr>
                <w:rFonts w:hAnsi="宋体" w:hint="eastAsia"/>
              </w:rPr>
              <w:t>案例分析</w:t>
            </w:r>
          </w:p>
        </w:tc>
        <w:tc>
          <w:tcPr>
            <w:tcW w:w="1984" w:type="dxa"/>
            <w:vAlign w:val="center"/>
          </w:tcPr>
          <w:p w:rsidR="00993452" w:rsidRDefault="00937310" w:rsidP="00DD7B5F">
            <w:pPr>
              <w:pStyle w:val="a3"/>
              <w:spacing w:beforeLines="50" w:before="120" w:afterLines="50" w:after="120"/>
              <w:jc w:val="center"/>
              <w:rPr>
                <w:rFonts w:hAnsi="宋体" w:cs="宋体"/>
              </w:rPr>
            </w:pPr>
            <w:r w:rsidRPr="00937310">
              <w:rPr>
                <w:rFonts w:hAnsi="宋体" w:hint="eastAsia"/>
                <w:szCs w:val="22"/>
              </w:rPr>
              <w:t>了解并能应用</w:t>
            </w:r>
          </w:p>
        </w:tc>
      </w:tr>
      <w:tr w:rsidR="00FF387B" w:rsidTr="00956FB4">
        <w:trPr>
          <w:jc w:val="center"/>
        </w:trPr>
        <w:tc>
          <w:tcPr>
            <w:tcW w:w="1302" w:type="dxa"/>
            <w:vMerge/>
            <w:vAlign w:val="center"/>
          </w:tcPr>
          <w:p w:rsidR="00FF387B" w:rsidRDefault="00FF387B" w:rsidP="00DD7B5F">
            <w:pPr>
              <w:pStyle w:val="a3"/>
              <w:spacing w:beforeLines="50" w:before="120" w:afterLines="50" w:after="120"/>
              <w:jc w:val="center"/>
              <w:rPr>
                <w:rFonts w:hAnsi="宋体" w:cs="宋体"/>
                <w:szCs w:val="21"/>
              </w:rPr>
            </w:pPr>
          </w:p>
        </w:tc>
        <w:tc>
          <w:tcPr>
            <w:tcW w:w="2095" w:type="dxa"/>
            <w:vAlign w:val="center"/>
          </w:tcPr>
          <w:p w:rsidR="00FF387B" w:rsidRDefault="00956FB4" w:rsidP="00DD7B5F">
            <w:pPr>
              <w:pStyle w:val="a3"/>
              <w:spacing w:beforeLines="50" w:before="120" w:afterLines="50" w:after="120"/>
              <w:jc w:val="center"/>
              <w:rPr>
                <w:rFonts w:hAnsi="宋体" w:cs="宋体"/>
              </w:rPr>
            </w:pPr>
            <w:r>
              <w:rPr>
                <w:rFonts w:hAnsi="宋体" w:cs="宋体" w:hint="eastAsia"/>
              </w:rPr>
              <w:t>1.4了解</w:t>
            </w:r>
            <w:r w:rsidRPr="00914CB1">
              <w:rPr>
                <w:rFonts w:hAnsi="宋体" w:hint="eastAsia"/>
                <w:szCs w:val="22"/>
              </w:rPr>
              <w:t>建设</w:t>
            </w:r>
            <w:r w:rsidRPr="00914CB1">
              <w:rPr>
                <w:rFonts w:hAnsi="宋体"/>
                <w:szCs w:val="22"/>
              </w:rPr>
              <w:t>工程</w:t>
            </w:r>
            <w:r>
              <w:rPr>
                <w:rFonts w:hAnsi="宋体" w:hint="eastAsia"/>
                <w:szCs w:val="22"/>
              </w:rPr>
              <w:t>监理的法律法规以及程序</w:t>
            </w:r>
          </w:p>
        </w:tc>
        <w:tc>
          <w:tcPr>
            <w:tcW w:w="3686" w:type="dxa"/>
            <w:vAlign w:val="center"/>
          </w:tcPr>
          <w:p w:rsidR="00FF387B" w:rsidRDefault="00956FB4" w:rsidP="00956FB4">
            <w:pPr>
              <w:pStyle w:val="a3"/>
              <w:spacing w:beforeLines="50" w:before="120" w:afterLines="50" w:after="120"/>
              <w:rPr>
                <w:rFonts w:hAnsi="宋体" w:cs="宋体"/>
              </w:rPr>
            </w:pPr>
            <w:r>
              <w:rPr>
                <w:rFonts w:hAnsi="宋体" w:cs="宋体" w:hint="eastAsia"/>
              </w:rPr>
              <w:t>第六章-</w:t>
            </w:r>
            <w:r w:rsidRPr="00B6568A">
              <w:rPr>
                <w:rFonts w:hAnsi="宋体" w:cs="宋体" w:hint="eastAsia"/>
              </w:rPr>
              <w:t>建设</w:t>
            </w:r>
            <w:r>
              <w:rPr>
                <w:rFonts w:hAnsi="宋体" w:cs="宋体" w:hint="eastAsia"/>
              </w:rPr>
              <w:t>工程监理</w:t>
            </w:r>
          </w:p>
          <w:p w:rsidR="00956FB4" w:rsidRDefault="00956FB4" w:rsidP="00956FB4">
            <w:pPr>
              <w:pStyle w:val="a3"/>
              <w:spacing w:beforeLines="50" w:before="120" w:afterLines="50" w:after="120"/>
              <w:rPr>
                <w:rFonts w:hAnsi="宋体" w:cs="宋体"/>
              </w:rPr>
            </w:pPr>
            <w:r>
              <w:rPr>
                <w:rFonts w:hAnsi="宋体" w:cs="宋体" w:hint="eastAsia"/>
              </w:rPr>
              <w:t>第八章-</w:t>
            </w:r>
            <w:r>
              <w:rPr>
                <w:rFonts w:hAnsi="宋体" w:hint="eastAsia"/>
              </w:rPr>
              <w:t>案例分析</w:t>
            </w:r>
          </w:p>
        </w:tc>
        <w:tc>
          <w:tcPr>
            <w:tcW w:w="1984" w:type="dxa"/>
            <w:vAlign w:val="center"/>
          </w:tcPr>
          <w:p w:rsidR="00FF387B" w:rsidRPr="00937310" w:rsidRDefault="00956FB4" w:rsidP="00DD7B5F">
            <w:pPr>
              <w:pStyle w:val="a3"/>
              <w:spacing w:beforeLines="50" w:before="120" w:afterLines="50" w:after="120"/>
              <w:jc w:val="center"/>
              <w:rPr>
                <w:rFonts w:hAnsi="宋体"/>
                <w:szCs w:val="22"/>
              </w:rPr>
            </w:pPr>
            <w:r w:rsidRPr="00937310">
              <w:rPr>
                <w:rFonts w:hAnsi="宋体" w:hint="eastAsia"/>
                <w:szCs w:val="22"/>
              </w:rPr>
              <w:t>了解并能应用</w:t>
            </w:r>
          </w:p>
        </w:tc>
      </w:tr>
      <w:tr w:rsidR="00E05E8B" w:rsidTr="00956FB4">
        <w:trPr>
          <w:jc w:val="center"/>
        </w:trPr>
        <w:tc>
          <w:tcPr>
            <w:tcW w:w="1302" w:type="dxa"/>
            <w:vMerge/>
            <w:vAlign w:val="center"/>
          </w:tcPr>
          <w:p w:rsidR="00E05E8B" w:rsidRDefault="00E05E8B" w:rsidP="00DD7B5F">
            <w:pPr>
              <w:pStyle w:val="a3"/>
              <w:spacing w:beforeLines="50" w:before="120" w:afterLines="50" w:after="120"/>
              <w:jc w:val="center"/>
              <w:rPr>
                <w:rFonts w:hAnsi="宋体" w:cs="宋体"/>
                <w:szCs w:val="21"/>
              </w:rPr>
            </w:pPr>
          </w:p>
        </w:tc>
        <w:tc>
          <w:tcPr>
            <w:tcW w:w="2095" w:type="dxa"/>
            <w:vAlign w:val="center"/>
          </w:tcPr>
          <w:p w:rsidR="00E05E8B" w:rsidRDefault="00956FB4" w:rsidP="00DD7B5F">
            <w:pPr>
              <w:pStyle w:val="a3"/>
              <w:spacing w:beforeLines="50" w:before="120" w:afterLines="50" w:after="120"/>
              <w:jc w:val="center"/>
              <w:rPr>
                <w:rFonts w:hAnsi="宋体" w:cs="宋体"/>
              </w:rPr>
            </w:pPr>
            <w:r>
              <w:rPr>
                <w:rFonts w:hAnsi="宋体" w:cs="宋体" w:hint="eastAsia"/>
              </w:rPr>
              <w:t>1.5了解</w:t>
            </w:r>
            <w:r w:rsidRPr="00914CB1">
              <w:rPr>
                <w:rFonts w:hAnsi="宋体" w:hint="eastAsia"/>
                <w:szCs w:val="22"/>
              </w:rPr>
              <w:t>建设</w:t>
            </w:r>
            <w:r>
              <w:rPr>
                <w:rFonts w:hAnsi="宋体" w:hint="eastAsia"/>
                <w:szCs w:val="22"/>
              </w:rPr>
              <w:t>管理的法律法规以及程序</w:t>
            </w:r>
          </w:p>
        </w:tc>
        <w:tc>
          <w:tcPr>
            <w:tcW w:w="3686" w:type="dxa"/>
            <w:vAlign w:val="center"/>
          </w:tcPr>
          <w:p w:rsidR="00B831A1" w:rsidRDefault="00B831A1" w:rsidP="00B831A1">
            <w:pPr>
              <w:pStyle w:val="a3"/>
              <w:spacing w:beforeLines="50" w:before="120" w:afterLines="50" w:after="120"/>
              <w:rPr>
                <w:rFonts w:hAnsi="宋体" w:cs="宋体"/>
              </w:rPr>
            </w:pPr>
            <w:r>
              <w:rPr>
                <w:rFonts w:hAnsi="宋体" w:cs="宋体" w:hint="eastAsia"/>
              </w:rPr>
              <w:t>第七章-</w:t>
            </w:r>
            <w:r w:rsidRPr="00B6568A">
              <w:rPr>
                <w:rFonts w:hAnsi="宋体" w:cs="宋体" w:hint="eastAsia"/>
              </w:rPr>
              <w:t>建设</w:t>
            </w:r>
            <w:r>
              <w:rPr>
                <w:rFonts w:hAnsi="宋体" w:cs="宋体" w:hint="eastAsia"/>
              </w:rPr>
              <w:t>管理的法规</w:t>
            </w:r>
          </w:p>
          <w:p w:rsidR="00E05E8B" w:rsidRDefault="00B831A1" w:rsidP="00B831A1">
            <w:pPr>
              <w:pStyle w:val="a3"/>
              <w:spacing w:beforeLines="50" w:before="120" w:afterLines="50" w:after="120"/>
              <w:rPr>
                <w:rFonts w:hAnsi="宋体" w:cs="宋体"/>
              </w:rPr>
            </w:pPr>
            <w:r>
              <w:rPr>
                <w:rFonts w:hAnsi="宋体" w:cs="宋体" w:hint="eastAsia"/>
              </w:rPr>
              <w:t>第八章-</w:t>
            </w:r>
            <w:r>
              <w:rPr>
                <w:rFonts w:hAnsi="宋体" w:hint="eastAsia"/>
              </w:rPr>
              <w:t>案例分析</w:t>
            </w:r>
          </w:p>
        </w:tc>
        <w:tc>
          <w:tcPr>
            <w:tcW w:w="1984" w:type="dxa"/>
            <w:vAlign w:val="center"/>
          </w:tcPr>
          <w:p w:rsidR="00E05E8B" w:rsidRDefault="00937310" w:rsidP="00DD7B5F">
            <w:pPr>
              <w:pStyle w:val="a3"/>
              <w:spacing w:beforeLines="50" w:before="120" w:afterLines="50" w:after="120"/>
              <w:jc w:val="center"/>
              <w:rPr>
                <w:rFonts w:hAnsi="宋体" w:cs="宋体"/>
              </w:rPr>
            </w:pPr>
            <w:r w:rsidRPr="00937310">
              <w:rPr>
                <w:rFonts w:hAnsi="宋体" w:hint="eastAsia"/>
                <w:szCs w:val="22"/>
              </w:rPr>
              <w:t>了解并能应用</w:t>
            </w:r>
          </w:p>
        </w:tc>
      </w:tr>
      <w:tr w:rsidR="00E05E8B" w:rsidTr="00956FB4">
        <w:trPr>
          <w:jc w:val="center"/>
        </w:trPr>
        <w:tc>
          <w:tcPr>
            <w:tcW w:w="1302" w:type="dxa"/>
            <w:vMerge w:val="restart"/>
            <w:vAlign w:val="center"/>
          </w:tcPr>
          <w:p w:rsidR="00E05E8B" w:rsidRDefault="00E05E8B" w:rsidP="00DD7B5F">
            <w:pPr>
              <w:pStyle w:val="a3"/>
              <w:spacing w:beforeLines="50" w:before="120" w:afterLines="50" w:after="120"/>
              <w:jc w:val="center"/>
              <w:rPr>
                <w:rFonts w:hAnsi="宋体" w:cs="宋体"/>
                <w:szCs w:val="21"/>
              </w:rPr>
            </w:pPr>
            <w:r>
              <w:rPr>
                <w:rFonts w:hAnsi="宋体" w:cs="宋体" w:hint="eastAsia"/>
                <w:szCs w:val="21"/>
              </w:rPr>
              <w:t>课程目标2</w:t>
            </w:r>
          </w:p>
          <w:p w:rsidR="00FF387B" w:rsidRDefault="00FF387B" w:rsidP="00DD7B5F">
            <w:pPr>
              <w:pStyle w:val="a3"/>
              <w:spacing w:beforeLines="50" w:before="120" w:afterLines="50" w:after="120"/>
              <w:jc w:val="center"/>
              <w:rPr>
                <w:rFonts w:hAnsi="宋体" w:cs="宋体"/>
                <w:szCs w:val="21"/>
              </w:rPr>
            </w:pPr>
            <w:r>
              <w:rPr>
                <w:rFonts w:hAnsi="宋体" w:cs="宋体" w:hint="eastAsia"/>
                <w:szCs w:val="21"/>
              </w:rPr>
              <w:t>建筑师职业教育</w:t>
            </w:r>
          </w:p>
        </w:tc>
        <w:tc>
          <w:tcPr>
            <w:tcW w:w="2095" w:type="dxa"/>
            <w:vAlign w:val="center"/>
          </w:tcPr>
          <w:p w:rsidR="00E05E8B" w:rsidRDefault="00E05E8B" w:rsidP="00DD7B5F">
            <w:pPr>
              <w:pStyle w:val="a3"/>
              <w:spacing w:beforeLines="50" w:before="120" w:afterLines="50" w:after="120"/>
              <w:jc w:val="center"/>
              <w:rPr>
                <w:rFonts w:hAnsi="宋体" w:cs="宋体"/>
              </w:rPr>
            </w:pPr>
            <w:r>
              <w:rPr>
                <w:rFonts w:hAnsi="宋体" w:cs="宋体" w:hint="eastAsia"/>
              </w:rPr>
              <w:t>2.1</w:t>
            </w:r>
            <w:r w:rsidR="00B835BB">
              <w:rPr>
                <w:rFonts w:hAnsi="宋体" w:cs="宋体" w:hint="eastAsia"/>
              </w:rPr>
              <w:t>了解建筑师的执业要求、宗旨、责任和义务等，了解建筑师的执业机构</w:t>
            </w:r>
          </w:p>
        </w:tc>
        <w:tc>
          <w:tcPr>
            <w:tcW w:w="3686" w:type="dxa"/>
            <w:vAlign w:val="center"/>
          </w:tcPr>
          <w:p w:rsidR="00E05E8B" w:rsidRDefault="00B835BB" w:rsidP="00B835BB">
            <w:pPr>
              <w:pStyle w:val="a3"/>
              <w:spacing w:beforeLines="50" w:before="120" w:afterLines="50" w:after="120"/>
              <w:jc w:val="left"/>
              <w:rPr>
                <w:rFonts w:hAnsi="宋体" w:cs="宋体"/>
              </w:rPr>
            </w:pPr>
            <w:r>
              <w:rPr>
                <w:rFonts w:hAnsi="宋体" w:cs="宋体" w:hint="eastAsia"/>
              </w:rPr>
              <w:t>第一章-</w:t>
            </w:r>
            <w:r w:rsidRPr="00762417">
              <w:rPr>
                <w:rFonts w:hAnsi="宋体"/>
              </w:rPr>
              <w:t>建筑师与建筑设计机构</w:t>
            </w:r>
          </w:p>
        </w:tc>
        <w:tc>
          <w:tcPr>
            <w:tcW w:w="1984" w:type="dxa"/>
            <w:vAlign w:val="center"/>
          </w:tcPr>
          <w:p w:rsidR="00E05E8B" w:rsidRDefault="00937310" w:rsidP="00DD7B5F">
            <w:pPr>
              <w:pStyle w:val="a3"/>
              <w:spacing w:beforeLines="50" w:before="120" w:afterLines="50" w:after="120"/>
              <w:jc w:val="center"/>
              <w:rPr>
                <w:rFonts w:hAnsi="宋体" w:cs="宋体"/>
              </w:rPr>
            </w:pPr>
            <w:r w:rsidRPr="00937310">
              <w:rPr>
                <w:rFonts w:hAnsi="宋体" w:hint="eastAsia"/>
                <w:szCs w:val="22"/>
              </w:rPr>
              <w:t>了解并能应用</w:t>
            </w:r>
          </w:p>
        </w:tc>
      </w:tr>
      <w:tr w:rsidR="00B835BB" w:rsidTr="00956FB4">
        <w:trPr>
          <w:jc w:val="center"/>
        </w:trPr>
        <w:tc>
          <w:tcPr>
            <w:tcW w:w="1302" w:type="dxa"/>
            <w:vMerge/>
            <w:vAlign w:val="center"/>
          </w:tcPr>
          <w:p w:rsidR="00B835BB" w:rsidRDefault="00B835BB" w:rsidP="00B835BB">
            <w:pPr>
              <w:pStyle w:val="a3"/>
              <w:spacing w:beforeLines="50" w:before="120" w:afterLines="50" w:after="120"/>
              <w:jc w:val="center"/>
              <w:rPr>
                <w:rFonts w:hAnsi="宋体" w:cs="宋体"/>
                <w:szCs w:val="21"/>
              </w:rPr>
            </w:pPr>
          </w:p>
        </w:tc>
        <w:tc>
          <w:tcPr>
            <w:tcW w:w="2095" w:type="dxa"/>
            <w:vAlign w:val="center"/>
          </w:tcPr>
          <w:p w:rsidR="00B835BB" w:rsidRDefault="00B835BB" w:rsidP="00B835BB">
            <w:pPr>
              <w:pStyle w:val="a3"/>
              <w:spacing w:beforeLines="50" w:before="120" w:afterLines="50" w:after="120"/>
              <w:jc w:val="center"/>
              <w:rPr>
                <w:rFonts w:hAnsi="宋体" w:cs="宋体"/>
              </w:rPr>
            </w:pPr>
            <w:r>
              <w:rPr>
                <w:rFonts w:hAnsi="宋体" w:cs="宋体" w:hint="eastAsia"/>
              </w:rPr>
              <w:t>2.2了解注册建筑师的制度，以及注册建筑师的考试情况</w:t>
            </w:r>
          </w:p>
        </w:tc>
        <w:tc>
          <w:tcPr>
            <w:tcW w:w="3686" w:type="dxa"/>
            <w:vAlign w:val="center"/>
          </w:tcPr>
          <w:p w:rsidR="00B835BB" w:rsidRPr="00B6568A" w:rsidRDefault="00B835BB" w:rsidP="00B835BB">
            <w:pPr>
              <w:pStyle w:val="a3"/>
              <w:spacing w:beforeLines="50" w:before="120" w:afterLines="50" w:after="120"/>
              <w:jc w:val="center"/>
              <w:rPr>
                <w:rFonts w:hAnsi="宋体" w:cs="宋体"/>
              </w:rPr>
            </w:pPr>
            <w:r>
              <w:rPr>
                <w:rFonts w:hAnsi="宋体" w:cs="宋体" w:hint="eastAsia"/>
              </w:rPr>
              <w:t>第二章-</w:t>
            </w:r>
            <w:r w:rsidRPr="00914CB1">
              <w:rPr>
                <w:rFonts w:hAnsi="宋体"/>
              </w:rPr>
              <w:t>注册建筑师制度及相关注册考试</w:t>
            </w:r>
          </w:p>
        </w:tc>
        <w:tc>
          <w:tcPr>
            <w:tcW w:w="1984" w:type="dxa"/>
            <w:vAlign w:val="center"/>
          </w:tcPr>
          <w:p w:rsidR="00B835BB" w:rsidRDefault="00B835BB" w:rsidP="00B835BB">
            <w:pPr>
              <w:pStyle w:val="a3"/>
              <w:spacing w:beforeLines="50" w:before="120" w:afterLines="50" w:after="120"/>
              <w:jc w:val="center"/>
              <w:rPr>
                <w:rFonts w:hAnsi="宋体" w:cs="宋体"/>
              </w:rPr>
            </w:pPr>
            <w:r w:rsidRPr="00937310">
              <w:rPr>
                <w:rFonts w:hAnsi="宋体" w:hint="eastAsia"/>
                <w:szCs w:val="22"/>
              </w:rPr>
              <w:t>了解并能应用</w:t>
            </w:r>
          </w:p>
        </w:tc>
      </w:tr>
      <w:tr w:rsidR="00B835BB" w:rsidTr="00956FB4">
        <w:trPr>
          <w:jc w:val="center"/>
        </w:trPr>
        <w:tc>
          <w:tcPr>
            <w:tcW w:w="1302" w:type="dxa"/>
            <w:vMerge/>
            <w:vAlign w:val="center"/>
          </w:tcPr>
          <w:p w:rsidR="00B835BB" w:rsidRDefault="00B835BB" w:rsidP="00B835BB">
            <w:pPr>
              <w:pStyle w:val="a3"/>
              <w:spacing w:beforeLines="50" w:before="120" w:afterLines="50" w:after="120"/>
              <w:jc w:val="center"/>
              <w:rPr>
                <w:rFonts w:hAnsi="宋体" w:cs="宋体"/>
                <w:szCs w:val="21"/>
              </w:rPr>
            </w:pPr>
          </w:p>
        </w:tc>
        <w:tc>
          <w:tcPr>
            <w:tcW w:w="2095" w:type="dxa"/>
            <w:vAlign w:val="center"/>
          </w:tcPr>
          <w:p w:rsidR="00B835BB" w:rsidRDefault="00B835BB" w:rsidP="00B835BB">
            <w:pPr>
              <w:pStyle w:val="a3"/>
              <w:spacing w:beforeLines="50" w:before="120" w:afterLines="50" w:after="120"/>
              <w:jc w:val="center"/>
              <w:rPr>
                <w:rFonts w:hAnsi="宋体" w:cs="宋体"/>
              </w:rPr>
            </w:pPr>
            <w:r>
              <w:rPr>
                <w:rFonts w:hAnsi="宋体" w:cs="宋体" w:hint="eastAsia"/>
              </w:rPr>
              <w:t>2.3了解在建筑设计过程中常用的资料和设计规范</w:t>
            </w:r>
          </w:p>
        </w:tc>
        <w:tc>
          <w:tcPr>
            <w:tcW w:w="3686" w:type="dxa"/>
            <w:vAlign w:val="center"/>
          </w:tcPr>
          <w:p w:rsidR="00B835BB" w:rsidRDefault="00B835BB" w:rsidP="00B835BB">
            <w:pPr>
              <w:pStyle w:val="a3"/>
              <w:spacing w:beforeLines="50" w:before="120" w:afterLines="50" w:after="120"/>
              <w:jc w:val="left"/>
              <w:rPr>
                <w:rFonts w:hAnsi="宋体" w:cs="宋体"/>
              </w:rPr>
            </w:pPr>
            <w:r>
              <w:rPr>
                <w:rFonts w:hAnsi="宋体" w:cs="宋体" w:hint="eastAsia"/>
              </w:rPr>
              <w:t>第九章-</w:t>
            </w:r>
            <w:r w:rsidRPr="00993452">
              <w:rPr>
                <w:rFonts w:hAnsi="宋体" w:hint="eastAsia"/>
              </w:rPr>
              <w:t>建筑设计资料和规范</w:t>
            </w:r>
          </w:p>
        </w:tc>
        <w:tc>
          <w:tcPr>
            <w:tcW w:w="1984" w:type="dxa"/>
            <w:vAlign w:val="center"/>
          </w:tcPr>
          <w:p w:rsidR="00B835BB" w:rsidRPr="00937310" w:rsidRDefault="00B835BB" w:rsidP="00B835BB">
            <w:pPr>
              <w:pStyle w:val="a3"/>
              <w:spacing w:beforeLines="50" w:before="120" w:afterLines="50" w:after="120"/>
              <w:jc w:val="center"/>
              <w:rPr>
                <w:rFonts w:hAnsi="宋体"/>
                <w:szCs w:val="22"/>
              </w:rPr>
            </w:pPr>
            <w:r w:rsidRPr="00937310">
              <w:rPr>
                <w:rFonts w:hAnsi="宋体" w:hint="eastAsia"/>
                <w:szCs w:val="22"/>
              </w:rPr>
              <w:t>了解并能应用</w:t>
            </w:r>
          </w:p>
        </w:tc>
      </w:tr>
      <w:tr w:rsidR="00B835BB" w:rsidTr="00956FB4">
        <w:trPr>
          <w:jc w:val="center"/>
        </w:trPr>
        <w:tc>
          <w:tcPr>
            <w:tcW w:w="1302" w:type="dxa"/>
            <w:vMerge/>
            <w:vAlign w:val="center"/>
          </w:tcPr>
          <w:p w:rsidR="00B835BB" w:rsidRDefault="00B835BB" w:rsidP="00B835BB">
            <w:pPr>
              <w:pStyle w:val="a3"/>
              <w:spacing w:beforeLines="50" w:before="120" w:afterLines="50" w:after="120"/>
              <w:jc w:val="center"/>
              <w:rPr>
                <w:rFonts w:hAnsi="宋体" w:cs="宋体"/>
                <w:szCs w:val="21"/>
              </w:rPr>
            </w:pPr>
          </w:p>
        </w:tc>
        <w:tc>
          <w:tcPr>
            <w:tcW w:w="2095" w:type="dxa"/>
            <w:vAlign w:val="center"/>
          </w:tcPr>
          <w:p w:rsidR="00B835BB" w:rsidRDefault="00B835BB" w:rsidP="00B835BB">
            <w:pPr>
              <w:pStyle w:val="a3"/>
              <w:spacing w:beforeLines="50" w:before="120" w:afterLines="50" w:after="120"/>
              <w:jc w:val="center"/>
              <w:rPr>
                <w:rFonts w:hAnsi="宋体" w:cs="宋体"/>
              </w:rPr>
            </w:pPr>
            <w:r>
              <w:rPr>
                <w:rFonts w:hAnsi="宋体" w:cs="宋体" w:hint="eastAsia"/>
              </w:rPr>
              <w:t>2.4了解什么是建筑策划有，什么意义；以及地产公司在策划过程中常用的设计强排是怎么操作的</w:t>
            </w:r>
          </w:p>
        </w:tc>
        <w:tc>
          <w:tcPr>
            <w:tcW w:w="3686" w:type="dxa"/>
            <w:vAlign w:val="center"/>
          </w:tcPr>
          <w:p w:rsidR="00B835BB" w:rsidRDefault="00B835BB" w:rsidP="00B835BB">
            <w:pPr>
              <w:pStyle w:val="a3"/>
              <w:spacing w:beforeLines="50" w:before="120" w:afterLines="50" w:after="120"/>
              <w:jc w:val="left"/>
              <w:rPr>
                <w:rFonts w:hAnsi="宋体" w:cs="宋体"/>
              </w:rPr>
            </w:pPr>
            <w:r>
              <w:rPr>
                <w:rFonts w:hAnsi="宋体" w:cs="宋体" w:hint="eastAsia"/>
              </w:rPr>
              <w:t>第十章-</w:t>
            </w:r>
            <w:r w:rsidR="00E80917">
              <w:rPr>
                <w:rFonts w:hAnsi="宋体" w:hint="eastAsia"/>
              </w:rPr>
              <w:t>建筑策划和设计强排</w:t>
            </w:r>
          </w:p>
        </w:tc>
        <w:tc>
          <w:tcPr>
            <w:tcW w:w="1984" w:type="dxa"/>
            <w:vAlign w:val="center"/>
          </w:tcPr>
          <w:p w:rsidR="00B835BB" w:rsidRPr="00937310" w:rsidRDefault="00B835BB" w:rsidP="00B835BB">
            <w:pPr>
              <w:pStyle w:val="a3"/>
              <w:spacing w:beforeLines="50" w:before="120" w:afterLines="50" w:after="120"/>
              <w:jc w:val="center"/>
              <w:rPr>
                <w:rFonts w:hAnsi="宋体"/>
                <w:szCs w:val="22"/>
              </w:rPr>
            </w:pPr>
            <w:r w:rsidRPr="00937310">
              <w:rPr>
                <w:rFonts w:hAnsi="宋体" w:hint="eastAsia"/>
                <w:szCs w:val="22"/>
              </w:rPr>
              <w:t>了解并能应用</w:t>
            </w:r>
          </w:p>
        </w:tc>
      </w:tr>
      <w:tr w:rsidR="00B835BB" w:rsidTr="00956FB4">
        <w:trPr>
          <w:jc w:val="center"/>
        </w:trPr>
        <w:tc>
          <w:tcPr>
            <w:tcW w:w="1302" w:type="dxa"/>
            <w:vMerge/>
            <w:vAlign w:val="center"/>
          </w:tcPr>
          <w:p w:rsidR="00B835BB" w:rsidRDefault="00B835BB" w:rsidP="00B835BB">
            <w:pPr>
              <w:pStyle w:val="a3"/>
              <w:spacing w:beforeLines="50" w:before="120" w:afterLines="50" w:after="120"/>
              <w:jc w:val="center"/>
              <w:rPr>
                <w:rFonts w:hAnsi="宋体" w:cs="宋体"/>
                <w:szCs w:val="21"/>
              </w:rPr>
            </w:pPr>
          </w:p>
        </w:tc>
        <w:tc>
          <w:tcPr>
            <w:tcW w:w="2095" w:type="dxa"/>
            <w:vAlign w:val="center"/>
          </w:tcPr>
          <w:p w:rsidR="00B835BB" w:rsidRDefault="00B835BB" w:rsidP="00B835BB">
            <w:pPr>
              <w:pStyle w:val="a3"/>
              <w:spacing w:beforeLines="50" w:before="120" w:afterLines="50" w:after="120"/>
              <w:jc w:val="center"/>
              <w:rPr>
                <w:rFonts w:hAnsi="宋体" w:cs="宋体"/>
              </w:rPr>
            </w:pPr>
            <w:r>
              <w:rPr>
                <w:rFonts w:hAnsi="宋体" w:cs="宋体" w:hint="eastAsia"/>
              </w:rPr>
              <w:t>2.5了解什么是设计总承包，包含哪些分项设计，各自包含什么范畴的设计</w:t>
            </w:r>
          </w:p>
        </w:tc>
        <w:tc>
          <w:tcPr>
            <w:tcW w:w="3686" w:type="dxa"/>
            <w:vAlign w:val="center"/>
          </w:tcPr>
          <w:p w:rsidR="00B835BB" w:rsidRDefault="00B835BB" w:rsidP="00B835BB">
            <w:pPr>
              <w:pStyle w:val="a3"/>
              <w:spacing w:beforeLines="50" w:before="120" w:afterLines="50" w:after="120"/>
              <w:jc w:val="left"/>
              <w:rPr>
                <w:rFonts w:hAnsi="宋体" w:cs="宋体"/>
              </w:rPr>
            </w:pPr>
            <w:r>
              <w:rPr>
                <w:rFonts w:hAnsi="宋体" w:cs="宋体" w:hint="eastAsia"/>
              </w:rPr>
              <w:t>第十一章-</w:t>
            </w:r>
            <w:r w:rsidRPr="00993452">
              <w:rPr>
                <w:rFonts w:hAnsi="宋体" w:hint="eastAsia"/>
              </w:rPr>
              <w:t>工程设计总包全过程操作简介</w:t>
            </w:r>
          </w:p>
        </w:tc>
        <w:tc>
          <w:tcPr>
            <w:tcW w:w="1984" w:type="dxa"/>
            <w:vAlign w:val="center"/>
          </w:tcPr>
          <w:p w:rsidR="00B835BB" w:rsidRPr="00937310" w:rsidRDefault="00B835BB" w:rsidP="00B835BB">
            <w:pPr>
              <w:pStyle w:val="a3"/>
              <w:spacing w:beforeLines="50" w:before="120" w:afterLines="50" w:after="120"/>
              <w:jc w:val="center"/>
              <w:rPr>
                <w:rFonts w:hAnsi="宋体"/>
                <w:szCs w:val="22"/>
              </w:rPr>
            </w:pPr>
            <w:r w:rsidRPr="00937310">
              <w:rPr>
                <w:rFonts w:hAnsi="宋体" w:hint="eastAsia"/>
                <w:szCs w:val="22"/>
              </w:rPr>
              <w:t>了解并能应用</w:t>
            </w:r>
          </w:p>
        </w:tc>
      </w:tr>
      <w:tr w:rsidR="00B835BB" w:rsidTr="00956FB4">
        <w:trPr>
          <w:jc w:val="center"/>
        </w:trPr>
        <w:tc>
          <w:tcPr>
            <w:tcW w:w="1302" w:type="dxa"/>
            <w:vMerge/>
            <w:vAlign w:val="center"/>
          </w:tcPr>
          <w:p w:rsidR="00B835BB" w:rsidRDefault="00B835BB" w:rsidP="00B835BB">
            <w:pPr>
              <w:pStyle w:val="a3"/>
              <w:spacing w:beforeLines="50" w:before="120" w:afterLines="50" w:after="120"/>
              <w:jc w:val="center"/>
              <w:rPr>
                <w:rFonts w:hAnsi="宋体" w:cs="宋体"/>
                <w:szCs w:val="21"/>
              </w:rPr>
            </w:pPr>
          </w:p>
        </w:tc>
        <w:tc>
          <w:tcPr>
            <w:tcW w:w="2095" w:type="dxa"/>
            <w:vAlign w:val="center"/>
          </w:tcPr>
          <w:p w:rsidR="00B835BB" w:rsidRDefault="00B835BB" w:rsidP="00B835BB">
            <w:pPr>
              <w:pStyle w:val="a3"/>
              <w:spacing w:beforeLines="50" w:before="120" w:afterLines="50" w:after="120"/>
              <w:jc w:val="center"/>
              <w:rPr>
                <w:rFonts w:hAnsi="宋体" w:cs="宋体"/>
              </w:rPr>
            </w:pPr>
            <w:r>
              <w:rPr>
                <w:rFonts w:hAnsi="宋体" w:cs="宋体"/>
              </w:rPr>
              <w:t>2.6</w:t>
            </w:r>
            <w:r>
              <w:rPr>
                <w:rFonts w:hAnsi="宋体" w:cs="宋体" w:hint="eastAsia"/>
              </w:rPr>
              <w:t>了解建筑师的职业道德标准和行为规范，树立良好的</w:t>
            </w:r>
            <w:r w:rsidR="00AA7209">
              <w:rPr>
                <w:rFonts w:hAnsi="宋体" w:cs="宋体" w:hint="eastAsia"/>
              </w:rPr>
              <w:t>职业价值观</w:t>
            </w:r>
          </w:p>
        </w:tc>
        <w:tc>
          <w:tcPr>
            <w:tcW w:w="3686" w:type="dxa"/>
            <w:vAlign w:val="center"/>
          </w:tcPr>
          <w:p w:rsidR="00B835BB" w:rsidRPr="00B6568A" w:rsidRDefault="00AA7209" w:rsidP="00B835BB">
            <w:pPr>
              <w:pStyle w:val="a3"/>
              <w:spacing w:beforeLines="50" w:before="120" w:afterLines="50" w:after="120"/>
              <w:jc w:val="center"/>
              <w:rPr>
                <w:rFonts w:hAnsi="宋体" w:cs="宋体"/>
              </w:rPr>
            </w:pPr>
            <w:r>
              <w:rPr>
                <w:rFonts w:hAnsi="宋体" w:cs="宋体" w:hint="eastAsia"/>
              </w:rPr>
              <w:t>第十二章-</w:t>
            </w:r>
            <w:r w:rsidRPr="00993452">
              <w:rPr>
                <w:rFonts w:hAnsi="宋体" w:hint="eastAsia"/>
              </w:rPr>
              <w:t>道德和法律，建筑师的职业价值观</w:t>
            </w:r>
          </w:p>
        </w:tc>
        <w:tc>
          <w:tcPr>
            <w:tcW w:w="1984" w:type="dxa"/>
            <w:vAlign w:val="center"/>
          </w:tcPr>
          <w:p w:rsidR="00B835BB" w:rsidRDefault="00BE726C" w:rsidP="00B835BB">
            <w:pPr>
              <w:pStyle w:val="a3"/>
              <w:spacing w:beforeLines="50" w:before="120" w:afterLines="50" w:after="120"/>
              <w:jc w:val="center"/>
              <w:rPr>
                <w:rFonts w:hAnsi="宋体" w:cs="宋体"/>
              </w:rPr>
            </w:pPr>
            <w:r>
              <w:rPr>
                <w:rFonts w:hAnsi="宋体" w:hint="eastAsia"/>
                <w:szCs w:val="22"/>
              </w:rPr>
              <w:t>掌握</w:t>
            </w:r>
            <w:r w:rsidR="00B835BB" w:rsidRPr="00937310">
              <w:rPr>
                <w:rFonts w:hAnsi="宋体" w:hint="eastAsia"/>
                <w:szCs w:val="22"/>
              </w:rPr>
              <w:t>并能应用</w:t>
            </w:r>
          </w:p>
        </w:tc>
      </w:tr>
    </w:tbl>
    <w:p w:rsidR="00C00798" w:rsidRPr="007C62ED" w:rsidRDefault="007C62ED" w:rsidP="00DD7B5F">
      <w:pPr>
        <w:spacing w:beforeLines="50" w:before="120" w:afterLines="50" w:after="120"/>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DD7B5F">
      <w:pPr>
        <w:widowControl/>
        <w:spacing w:beforeLines="50" w:before="120" w:afterLines="50" w:after="120"/>
        <w:ind w:firstLineChars="200" w:firstLine="482"/>
        <w:jc w:val="left"/>
      </w:pPr>
      <w:r w:rsidRPr="00FC24B5">
        <w:rPr>
          <w:rFonts w:ascii="黑体" w:eastAsia="黑体" w:hAnsi="黑体" w:cs="Times New Roman" w:hint="eastAsia"/>
          <w:b/>
          <w:sz w:val="24"/>
          <w:szCs w:val="24"/>
        </w:rPr>
        <w:t>第一章</w:t>
      </w:r>
      <w:r w:rsidR="00F46C8D">
        <w:rPr>
          <w:rFonts w:ascii="黑体" w:eastAsia="黑体" w:hAnsi="黑体" w:cs="Times New Roman" w:hint="eastAsia"/>
          <w:b/>
          <w:sz w:val="24"/>
          <w:szCs w:val="24"/>
        </w:rPr>
        <w:t xml:space="preserve"> </w:t>
      </w:r>
      <w:r w:rsidR="00F46C8D" w:rsidRPr="00F46C8D">
        <w:rPr>
          <w:rFonts w:ascii="黑体" w:eastAsia="黑体" w:hAnsi="黑体" w:cs="Times New Roman"/>
          <w:b/>
          <w:sz w:val="24"/>
          <w:szCs w:val="24"/>
        </w:rPr>
        <w:t>建筑师与建筑设计机构</w:t>
      </w:r>
    </w:p>
    <w:p w:rsidR="002A7568" w:rsidRDefault="002A7568" w:rsidP="00DD7B5F">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F46C8D" w:rsidRDefault="00F46C8D"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（1）</w:t>
      </w:r>
      <w:r>
        <w:rPr>
          <w:rFonts w:ascii="宋体" w:eastAsia="宋体" w:hAnsi="宋体" w:cs="宋体" w:hint="eastAsia"/>
          <w:color w:val="000000"/>
          <w:kern w:val="0"/>
          <w:szCs w:val="21"/>
        </w:rPr>
        <w:t>了解建筑师</w:t>
      </w:r>
      <w:r w:rsidR="002D51DF">
        <w:rPr>
          <w:rFonts w:ascii="宋体" w:eastAsia="宋体" w:hAnsi="宋体" w:cs="宋体" w:hint="eastAsia"/>
          <w:color w:val="000000"/>
          <w:kern w:val="0"/>
          <w:szCs w:val="21"/>
        </w:rPr>
        <w:t>是</w:t>
      </w:r>
      <w:r>
        <w:rPr>
          <w:rFonts w:ascii="宋体" w:eastAsia="宋体" w:hAnsi="宋体" w:cs="宋体" w:hint="eastAsia"/>
          <w:color w:val="000000"/>
          <w:kern w:val="0"/>
          <w:szCs w:val="21"/>
        </w:rPr>
        <w:t>怎么样一个角色</w:t>
      </w:r>
    </w:p>
    <w:p w:rsidR="00F46C8D" w:rsidRDefault="00F46C8D"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了解建筑师受哪些约束</w:t>
      </w:r>
    </w:p>
    <w:p w:rsidR="00F46C8D" w:rsidRPr="00313A87" w:rsidRDefault="00F46C8D" w:rsidP="00DD7B5F">
      <w:pPr>
        <w:widowControl/>
        <w:spacing w:beforeLines="50" w:before="120" w:afterLines="50" w:after="120"/>
        <w:ind w:firstLineChars="200" w:firstLine="420"/>
        <w:jc w:val="left"/>
        <w:rPr>
          <w:rFonts w:ascii="宋体" w:eastAsia="宋体" w:hAnsi="宋体"/>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了解建筑师的执业过程中</w:t>
      </w:r>
      <w:r w:rsidR="002B3C16">
        <w:rPr>
          <w:rFonts w:ascii="宋体" w:eastAsia="宋体" w:hAnsi="宋体" w:cs="宋体" w:hint="eastAsia"/>
          <w:color w:val="000000"/>
          <w:kern w:val="0"/>
          <w:szCs w:val="21"/>
        </w:rPr>
        <w:t>所在的机构情况</w:t>
      </w:r>
    </w:p>
    <w:p w:rsidR="002A7568" w:rsidRDefault="002A7568" w:rsidP="00DD7B5F">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46C8D" w:rsidRDefault="00F46C8D"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2B3C16">
        <w:rPr>
          <w:rFonts w:ascii="宋体" w:eastAsia="宋体" w:hAnsi="宋体" w:cs="宋体" w:hint="eastAsia"/>
          <w:color w:val="000000"/>
          <w:kern w:val="0"/>
          <w:szCs w:val="21"/>
        </w:rPr>
        <w:t>国内外注册制度的不同和无法拉通互相认证</w:t>
      </w:r>
    </w:p>
    <w:p w:rsidR="002B3C16" w:rsidRPr="00313A87" w:rsidRDefault="002B3C16"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知名设计机构的详细情况介绍</w:t>
      </w:r>
    </w:p>
    <w:p w:rsidR="002A7568" w:rsidRDefault="002A7568" w:rsidP="00DD7B5F">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D51DF" w:rsidRDefault="002D51DF"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建筑师的起源、职能</w:t>
      </w:r>
    </w:p>
    <w:p w:rsidR="002D51DF" w:rsidRDefault="002D51DF"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国</w:t>
      </w:r>
      <w:r w:rsidRPr="002D51DF">
        <w:rPr>
          <w:rFonts w:ascii="宋体" w:eastAsia="宋体" w:hAnsi="宋体" w:cs="宋体"/>
          <w:color w:val="000000"/>
          <w:kern w:val="0"/>
          <w:szCs w:val="21"/>
        </w:rPr>
        <w:t>外建筑师的执业注册、管理制度</w:t>
      </w:r>
    </w:p>
    <w:p w:rsidR="002D51DF" w:rsidRDefault="002D51DF"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国内</w:t>
      </w:r>
      <w:r w:rsidRPr="002D51DF">
        <w:rPr>
          <w:rFonts w:ascii="宋体" w:eastAsia="宋体" w:hAnsi="宋体" w:cs="宋体"/>
          <w:color w:val="000000"/>
          <w:kern w:val="0"/>
          <w:szCs w:val="21"/>
        </w:rPr>
        <w:t>建筑师的执业注册、管理制度</w:t>
      </w:r>
    </w:p>
    <w:p w:rsidR="002D51DF" w:rsidRDefault="002D51DF" w:rsidP="002D51D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sidRPr="002D51DF">
        <w:rPr>
          <w:rFonts w:ascii="宋体" w:eastAsia="宋体" w:hAnsi="宋体" w:cs="宋体"/>
          <w:color w:val="000000"/>
          <w:kern w:val="0"/>
          <w:szCs w:val="21"/>
        </w:rPr>
        <w:t>国内外设计机构的分类</w:t>
      </w:r>
    </w:p>
    <w:p w:rsidR="00F5319F" w:rsidRDefault="002D51DF" w:rsidP="00F5319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F5319F">
        <w:rPr>
          <w:rFonts w:ascii="宋体" w:eastAsia="宋体" w:hAnsi="宋体" w:cs="宋体"/>
          <w:color w:val="000000"/>
          <w:kern w:val="0"/>
          <w:szCs w:val="21"/>
        </w:rPr>
        <w:t>国内外</w:t>
      </w:r>
      <w:r w:rsidR="00F5319F" w:rsidRPr="00F5319F">
        <w:rPr>
          <w:rFonts w:ascii="宋体" w:eastAsia="宋体" w:hAnsi="宋体" w:cs="宋体"/>
          <w:color w:val="000000"/>
          <w:kern w:val="0"/>
          <w:szCs w:val="21"/>
        </w:rPr>
        <w:t>知名</w:t>
      </w:r>
      <w:r w:rsidR="00F5319F" w:rsidRPr="00F5319F">
        <w:rPr>
          <w:rFonts w:ascii="宋体" w:eastAsia="宋体" w:hAnsi="宋体" w:cs="宋体" w:hint="eastAsia"/>
          <w:color w:val="000000"/>
          <w:kern w:val="0"/>
          <w:szCs w:val="21"/>
        </w:rPr>
        <w:t>设计</w:t>
      </w:r>
      <w:r w:rsidR="00F5319F" w:rsidRPr="00F5319F">
        <w:rPr>
          <w:rFonts w:ascii="宋体" w:eastAsia="宋体" w:hAnsi="宋体" w:cs="宋体"/>
          <w:color w:val="000000"/>
          <w:kern w:val="0"/>
          <w:szCs w:val="21"/>
        </w:rPr>
        <w:t>企业介绍</w:t>
      </w:r>
    </w:p>
    <w:p w:rsidR="00F5319F" w:rsidRPr="00F5319F" w:rsidRDefault="00F5319F" w:rsidP="00F5319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hint="eastAsia"/>
          <w:color w:val="000000"/>
          <w:kern w:val="0"/>
          <w:szCs w:val="21"/>
        </w:rPr>
        <w:t>设计机构</w:t>
      </w:r>
      <w:r w:rsidRPr="00F5319F">
        <w:rPr>
          <w:rFonts w:ascii="宋体" w:eastAsia="宋体" w:hAnsi="宋体" w:cs="宋体"/>
          <w:color w:val="000000"/>
          <w:kern w:val="0"/>
          <w:szCs w:val="21"/>
        </w:rPr>
        <w:t>资质介绍</w:t>
      </w:r>
    </w:p>
    <w:p w:rsidR="002A7568" w:rsidRDefault="002A7568" w:rsidP="00DD7B5F">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F5319F" w:rsidRDefault="00F5319F" w:rsidP="00DD7B5F">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2B3C16" w:rsidRDefault="00F5319F" w:rsidP="00DD7B5F">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讨论法：分组讲述讨论周边熟悉的本行业人员的</w:t>
      </w:r>
      <w:r w:rsidR="002B3C16">
        <w:rPr>
          <w:rFonts w:ascii="宋体" w:eastAsia="宋体" w:hAnsi="宋体" w:hint="eastAsia"/>
        </w:rPr>
        <w:t>个人及工作机构情况</w:t>
      </w:r>
    </w:p>
    <w:p w:rsidR="00F5319F" w:rsidRPr="00313A87" w:rsidRDefault="002B3C16" w:rsidP="00DD7B5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（3）</w:t>
      </w:r>
      <w:r w:rsidR="00F5319F">
        <w:rPr>
          <w:rFonts w:ascii="宋体" w:eastAsia="宋体" w:hAnsi="宋体" w:hint="eastAsia"/>
        </w:rPr>
        <w:t>案例教学法</w:t>
      </w:r>
      <w:r>
        <w:rPr>
          <w:rFonts w:ascii="宋体" w:eastAsia="宋体" w:hAnsi="宋体" w:hint="eastAsia"/>
        </w:rPr>
        <w:t>：举例说明几个设计机构的情况（如中衡设计、现代集团等）</w:t>
      </w:r>
    </w:p>
    <w:p w:rsidR="00FC24B5" w:rsidRDefault="002A7568" w:rsidP="002B3C16">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2B3C16">
        <w:rPr>
          <w:rFonts w:ascii="宋体" w:eastAsia="宋体" w:hAnsi="宋体" w:cs="TimesNewRomanPSMT"/>
          <w:color w:val="000000"/>
          <w:kern w:val="0"/>
          <w:szCs w:val="21"/>
        </w:rPr>
        <w:t>：</w:t>
      </w:r>
    </w:p>
    <w:p w:rsidR="002B3C16" w:rsidRDefault="002B3C16" w:rsidP="002B3C16">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选择自己感兴趣的设计机构计行多方面的了解，为后续的就业做一点准备</w:t>
      </w:r>
    </w:p>
    <w:p w:rsidR="00D23EAB" w:rsidRPr="00313A87" w:rsidRDefault="00D23EAB" w:rsidP="002B3C16">
      <w:pPr>
        <w:widowControl/>
        <w:spacing w:beforeLines="50" w:before="120" w:afterLines="50" w:after="120"/>
        <w:ind w:firstLineChars="200" w:firstLine="420"/>
        <w:jc w:val="left"/>
        <w:rPr>
          <w:rFonts w:ascii="宋体" w:eastAsia="宋体" w:hAnsi="宋体" w:cs="TimesNewRomanPSMT"/>
          <w:color w:val="000000"/>
          <w:kern w:val="0"/>
          <w:szCs w:val="21"/>
        </w:rPr>
      </w:pPr>
    </w:p>
    <w:p w:rsidR="00FC24B5" w:rsidRDefault="00FC24B5" w:rsidP="002B3C16">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第二章</w:t>
      </w:r>
      <w:r w:rsidR="002B3C16">
        <w:rPr>
          <w:rFonts w:ascii="黑体" w:eastAsia="黑体" w:hAnsi="黑体" w:cs="Times New Roman" w:hint="eastAsia"/>
          <w:b/>
          <w:sz w:val="24"/>
          <w:szCs w:val="24"/>
        </w:rPr>
        <w:t xml:space="preserve"> </w:t>
      </w:r>
      <w:r w:rsidR="002B3C16" w:rsidRPr="002B3C16">
        <w:rPr>
          <w:rFonts w:ascii="黑体" w:eastAsia="黑体" w:hAnsi="黑体" w:cs="Times New Roman"/>
          <w:b/>
          <w:sz w:val="24"/>
          <w:szCs w:val="24"/>
        </w:rPr>
        <w:t>注册建筑师制度及相关注册考试</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了解注册建筑师的考试科目、资格等</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了解建筑师的执业注册的流程</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7C2058">
        <w:rPr>
          <w:rFonts w:ascii="宋体" w:eastAsia="宋体" w:hAnsi="宋体" w:cs="宋体" w:hint="eastAsia"/>
          <w:color w:val="000000"/>
          <w:kern w:val="0"/>
          <w:szCs w:val="21"/>
        </w:rPr>
        <w:t>了解注册建筑师考试的各门课的考试大纲</w:t>
      </w:r>
    </w:p>
    <w:p w:rsidR="007C2058" w:rsidRPr="00313A87" w:rsidRDefault="007C2058" w:rsidP="002B3C16">
      <w:pPr>
        <w:widowControl/>
        <w:spacing w:beforeLines="50" w:before="120" w:afterLines="50" w:after="120"/>
        <w:ind w:firstLineChars="200" w:firstLine="420"/>
        <w:jc w:val="left"/>
        <w:rPr>
          <w:rFonts w:ascii="宋体" w:eastAsia="宋体" w:hAnsi="宋体"/>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举例学习方案作图题的解题方式</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F3A96">
        <w:rPr>
          <w:rFonts w:ascii="宋体" w:eastAsia="宋体" w:hAnsi="宋体" w:cs="宋体" w:hint="eastAsia"/>
          <w:color w:val="000000"/>
          <w:kern w:val="0"/>
          <w:szCs w:val="21"/>
        </w:rPr>
        <w:t>学生尚未接触到实际工程中的项目难点比较难以理解</w:t>
      </w:r>
    </w:p>
    <w:p w:rsidR="002B3C16" w:rsidRPr="00313A87"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5512B9">
        <w:rPr>
          <w:rFonts w:ascii="宋体" w:eastAsia="宋体" w:hAnsi="宋体" w:cs="宋体" w:hint="eastAsia"/>
          <w:color w:val="000000"/>
          <w:kern w:val="0"/>
          <w:szCs w:val="21"/>
        </w:rPr>
        <w:t>注册考试涉及诸多方面的知识，学生对物理、材料、构造、经济等知识掌握不足</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5512B9">
        <w:rPr>
          <w:rFonts w:ascii="宋体" w:eastAsia="宋体" w:hAnsi="宋体" w:cs="宋体" w:hint="eastAsia"/>
          <w:color w:val="000000"/>
          <w:kern w:val="0"/>
          <w:szCs w:val="21"/>
        </w:rPr>
        <w:t>注册</w:t>
      </w:r>
      <w:r>
        <w:rPr>
          <w:rFonts w:ascii="宋体" w:eastAsia="宋体" w:hAnsi="宋体" w:cs="宋体" w:hint="eastAsia"/>
          <w:color w:val="000000"/>
          <w:kern w:val="0"/>
          <w:szCs w:val="21"/>
        </w:rPr>
        <w:t>建筑师的</w:t>
      </w:r>
      <w:r w:rsidR="005512B9">
        <w:rPr>
          <w:rFonts w:ascii="宋体" w:eastAsia="宋体" w:hAnsi="宋体" w:cs="宋体" w:hint="eastAsia"/>
          <w:color w:val="000000"/>
          <w:kern w:val="0"/>
          <w:szCs w:val="21"/>
        </w:rPr>
        <w:t>考试资格、考试科目</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国</w:t>
      </w:r>
      <w:r w:rsidR="005512B9">
        <w:rPr>
          <w:rFonts w:ascii="宋体" w:eastAsia="宋体" w:hAnsi="宋体" w:cs="宋体" w:hint="eastAsia"/>
          <w:color w:val="000000"/>
          <w:kern w:val="0"/>
          <w:szCs w:val="21"/>
        </w:rPr>
        <w:t>内注册</w:t>
      </w:r>
      <w:r w:rsidR="005512B9">
        <w:rPr>
          <w:rFonts w:ascii="宋体" w:eastAsia="宋体" w:hAnsi="宋体" w:cs="宋体"/>
          <w:color w:val="000000"/>
          <w:kern w:val="0"/>
          <w:szCs w:val="21"/>
        </w:rPr>
        <w:t>建筑师的执业注册、</w:t>
      </w:r>
      <w:r w:rsidR="005512B9">
        <w:rPr>
          <w:rFonts w:ascii="宋体" w:eastAsia="宋体" w:hAnsi="宋体" w:cs="宋体" w:hint="eastAsia"/>
          <w:color w:val="000000"/>
          <w:kern w:val="0"/>
          <w:szCs w:val="21"/>
        </w:rPr>
        <w:t>延续流程、执业范围等</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5512B9" w:rsidRPr="002D51DF">
        <w:rPr>
          <w:rFonts w:ascii="宋体" w:eastAsia="宋体" w:hAnsi="宋体" w:cs="宋体"/>
          <w:color w:val="000000"/>
          <w:kern w:val="0"/>
          <w:szCs w:val="21"/>
        </w:rPr>
        <w:t>注册</w:t>
      </w:r>
      <w:r w:rsidRPr="002D51DF">
        <w:rPr>
          <w:rFonts w:ascii="宋体" w:eastAsia="宋体" w:hAnsi="宋体" w:cs="宋体"/>
          <w:color w:val="000000"/>
          <w:kern w:val="0"/>
          <w:szCs w:val="21"/>
        </w:rPr>
        <w:t>建筑师</w:t>
      </w:r>
      <w:r w:rsidR="005512B9">
        <w:rPr>
          <w:rFonts w:ascii="宋体" w:eastAsia="宋体" w:hAnsi="宋体" w:cs="宋体" w:hint="eastAsia"/>
          <w:color w:val="000000"/>
          <w:kern w:val="0"/>
          <w:szCs w:val="21"/>
        </w:rPr>
        <w:t>考试的各科目考试大纲、参考资料</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（4）</w:t>
      </w:r>
      <w:r w:rsidR="005512B9">
        <w:rPr>
          <w:rFonts w:ascii="宋体" w:eastAsia="宋体" w:hAnsi="宋体" w:cs="宋体" w:hint="eastAsia"/>
          <w:color w:val="000000"/>
          <w:kern w:val="0"/>
          <w:szCs w:val="21"/>
        </w:rPr>
        <w:t>注册考试中的方案设计例题解析，解题技巧介绍</w:t>
      </w:r>
    </w:p>
    <w:p w:rsidR="002B3C16"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2B3C16" w:rsidRDefault="002B3C16" w:rsidP="002B3C16">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2B3C16" w:rsidRDefault="002B3C16" w:rsidP="002B3C16">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w:t>
      </w:r>
      <w:r w:rsidR="00B61FFE">
        <w:rPr>
          <w:rFonts w:ascii="宋体" w:eastAsia="宋体" w:hAnsi="宋体" w:hint="eastAsia"/>
        </w:rPr>
        <w:t>讨论</w:t>
      </w:r>
      <w:r>
        <w:rPr>
          <w:rFonts w:ascii="宋体" w:eastAsia="宋体" w:hAnsi="宋体" w:hint="eastAsia"/>
        </w:rPr>
        <w:t>讲述熟悉的本行业人员的情况</w:t>
      </w:r>
    </w:p>
    <w:p w:rsidR="002B3C16" w:rsidRPr="00313A87" w:rsidRDefault="002B3C16" w:rsidP="002B3C16">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（3）</w:t>
      </w:r>
      <w:r>
        <w:rPr>
          <w:rFonts w:ascii="宋体" w:eastAsia="宋体" w:hAnsi="宋体" w:hint="eastAsia"/>
        </w:rPr>
        <w:t>案例教学法：举例</w:t>
      </w:r>
      <w:r w:rsidR="00B61FFE">
        <w:rPr>
          <w:rFonts w:ascii="宋体" w:eastAsia="宋体" w:hAnsi="宋体" w:hint="eastAsia"/>
        </w:rPr>
        <w:t>分析</w:t>
      </w:r>
      <w:r>
        <w:rPr>
          <w:rFonts w:ascii="宋体" w:eastAsia="宋体" w:hAnsi="宋体" w:hint="eastAsia"/>
        </w:rPr>
        <w:t>说明</w:t>
      </w:r>
      <w:r w:rsidR="00B61FFE">
        <w:rPr>
          <w:rFonts w:ascii="宋体" w:eastAsia="宋体" w:hAnsi="宋体" w:hint="eastAsia"/>
        </w:rPr>
        <w:t>实际考题的出题思路、解题方式等</w:t>
      </w:r>
    </w:p>
    <w:p w:rsidR="002B3C16" w:rsidRDefault="002B3C16" w:rsidP="002B3C16">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2B3C16" w:rsidRDefault="002B3C16" w:rsidP="002B3C16">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00D23EAB">
        <w:rPr>
          <w:rFonts w:ascii="宋体" w:eastAsia="宋体" w:hAnsi="宋体" w:cs="TimesNewRomanPSMT" w:hint="eastAsia"/>
          <w:color w:val="000000"/>
          <w:kern w:val="0"/>
          <w:szCs w:val="21"/>
        </w:rPr>
        <w:t>全面了解注册考试需要掌握的知识点</w:t>
      </w:r>
      <w:r>
        <w:rPr>
          <w:rFonts w:ascii="宋体" w:eastAsia="宋体" w:hAnsi="宋体" w:cs="TimesNewRomanPSMT" w:hint="eastAsia"/>
          <w:color w:val="000000"/>
          <w:kern w:val="0"/>
          <w:szCs w:val="21"/>
        </w:rPr>
        <w:t>，为后续的</w:t>
      </w:r>
      <w:r w:rsidR="00D23EAB">
        <w:rPr>
          <w:rFonts w:ascii="宋体" w:eastAsia="宋体" w:hAnsi="宋体" w:cs="TimesNewRomanPSMT" w:hint="eastAsia"/>
          <w:color w:val="000000"/>
          <w:kern w:val="0"/>
          <w:szCs w:val="21"/>
        </w:rPr>
        <w:t>考试做</w:t>
      </w:r>
      <w:r>
        <w:rPr>
          <w:rFonts w:ascii="宋体" w:eastAsia="宋体" w:hAnsi="宋体" w:cs="TimesNewRomanPSMT" w:hint="eastAsia"/>
          <w:color w:val="000000"/>
          <w:kern w:val="0"/>
          <w:szCs w:val="21"/>
        </w:rPr>
        <w:t>准备</w:t>
      </w:r>
    </w:p>
    <w:p w:rsidR="00D23EAB" w:rsidRPr="00313A87" w:rsidRDefault="00D23EAB" w:rsidP="002B3C16">
      <w:pPr>
        <w:widowControl/>
        <w:spacing w:beforeLines="50" w:before="120" w:afterLines="50" w:after="120"/>
        <w:ind w:firstLineChars="200" w:firstLine="420"/>
        <w:jc w:val="left"/>
        <w:rPr>
          <w:rFonts w:ascii="宋体" w:eastAsia="宋体" w:hAnsi="宋体" w:cs="TimesNewRomanPSMT"/>
          <w:color w:val="000000"/>
          <w:kern w:val="0"/>
          <w:szCs w:val="21"/>
        </w:rPr>
      </w:pPr>
    </w:p>
    <w:p w:rsidR="00D23EAB" w:rsidRPr="00D23EAB" w:rsidRDefault="00D23EAB" w:rsidP="00D23EAB">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23EAB">
        <w:rPr>
          <w:rFonts w:ascii="黑体" w:eastAsia="黑体" w:hAnsi="黑体" w:cs="Times New Roman" w:hint="eastAsia"/>
          <w:b/>
          <w:sz w:val="24"/>
          <w:szCs w:val="24"/>
        </w:rPr>
        <w:t>建设项目管理与基本建设程序</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了解建设项目的含义</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了解建设项目管理的含义</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了解建设项目的五方责任主体制度</w:t>
      </w:r>
    </w:p>
    <w:p w:rsidR="00D23EAB" w:rsidRPr="00313A87" w:rsidRDefault="00D23EAB" w:rsidP="00D23EAB">
      <w:pPr>
        <w:widowControl/>
        <w:spacing w:beforeLines="50" w:before="120" w:afterLines="50" w:after="120"/>
        <w:ind w:firstLineChars="200" w:firstLine="420"/>
        <w:jc w:val="left"/>
        <w:rPr>
          <w:rFonts w:ascii="宋体" w:eastAsia="宋体" w:hAnsi="宋体"/>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了解基本的建设项目程序</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w:t>
      </w:r>
      <w:r w:rsidR="00D2773B">
        <w:rPr>
          <w:rFonts w:ascii="宋体" w:eastAsia="宋体" w:hAnsi="宋体" w:cs="宋体" w:hint="eastAsia"/>
          <w:color w:val="000000"/>
          <w:kern w:val="0"/>
          <w:szCs w:val="21"/>
        </w:rPr>
        <w:t>在课堂内了解的基本都是设计类的知识，不了解项目报建流程</w:t>
      </w:r>
    </w:p>
    <w:p w:rsidR="00D23EAB" w:rsidRPr="00313A87"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D2773B">
        <w:rPr>
          <w:rFonts w:ascii="宋体" w:eastAsia="宋体" w:hAnsi="宋体" w:cs="宋体" w:hint="eastAsia"/>
          <w:color w:val="000000"/>
          <w:kern w:val="0"/>
          <w:szCs w:val="21"/>
        </w:rPr>
        <w:t>学生只关注设计方本身，对其他四个责任主体不了解</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D2773B">
        <w:rPr>
          <w:rFonts w:ascii="宋体" w:eastAsia="宋体" w:hAnsi="宋体" w:cs="宋体" w:hint="eastAsia"/>
          <w:color w:val="000000"/>
          <w:kern w:val="0"/>
          <w:szCs w:val="21"/>
        </w:rPr>
        <w:t>建</w:t>
      </w:r>
      <w:r w:rsidR="00D2773B" w:rsidRPr="00D2773B">
        <w:rPr>
          <w:rFonts w:ascii="宋体" w:eastAsia="宋体" w:hAnsi="宋体" w:cs="宋体"/>
          <w:color w:val="000000"/>
          <w:kern w:val="0"/>
          <w:szCs w:val="21"/>
        </w:rPr>
        <w:t>设项目的定义、组成、特点、分类、性质</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D2773B">
        <w:rPr>
          <w:rFonts w:ascii="宋体" w:eastAsia="宋体" w:hAnsi="宋体" w:cs="宋体" w:hint="eastAsia"/>
          <w:color w:val="000000"/>
          <w:kern w:val="0"/>
          <w:szCs w:val="21"/>
        </w:rPr>
        <w:t>建</w:t>
      </w:r>
      <w:r w:rsidR="00D2773B" w:rsidRPr="00D2773B">
        <w:rPr>
          <w:rFonts w:ascii="宋体" w:eastAsia="宋体" w:hAnsi="宋体" w:cs="宋体"/>
          <w:color w:val="000000"/>
          <w:kern w:val="0"/>
          <w:szCs w:val="21"/>
        </w:rPr>
        <w:t>设项目</w:t>
      </w:r>
      <w:r w:rsidR="00D2773B">
        <w:rPr>
          <w:rFonts w:ascii="宋体" w:eastAsia="宋体" w:hAnsi="宋体" w:cs="宋体" w:hint="eastAsia"/>
          <w:color w:val="000000"/>
          <w:kern w:val="0"/>
          <w:szCs w:val="21"/>
        </w:rPr>
        <w:t>管理</w:t>
      </w:r>
      <w:r w:rsidR="00D2773B" w:rsidRPr="00D2773B">
        <w:rPr>
          <w:rFonts w:ascii="宋体" w:eastAsia="宋体" w:hAnsi="宋体" w:cs="宋体"/>
          <w:color w:val="000000"/>
          <w:kern w:val="0"/>
          <w:szCs w:val="21"/>
        </w:rPr>
        <w:t>的定义、特点、性质</w:t>
      </w:r>
      <w:r>
        <w:rPr>
          <w:rFonts w:ascii="宋体" w:eastAsia="宋体" w:hAnsi="宋体" w:cs="宋体" w:hint="eastAsia"/>
          <w:color w:val="000000"/>
          <w:kern w:val="0"/>
          <w:szCs w:val="21"/>
        </w:rPr>
        <w:t>等</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D2773B">
        <w:rPr>
          <w:rFonts w:ascii="宋体" w:eastAsia="宋体" w:hAnsi="宋体" w:cs="宋体" w:hint="eastAsia"/>
          <w:color w:val="000000"/>
          <w:kern w:val="0"/>
          <w:szCs w:val="21"/>
        </w:rPr>
        <w:t>建设项目中五方责任主体的介绍、各自的责任和义务</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sidR="00D2773B">
        <w:rPr>
          <w:rFonts w:ascii="宋体" w:eastAsia="宋体" w:hAnsi="宋体" w:cs="宋体" w:hint="eastAsia"/>
          <w:color w:val="000000"/>
          <w:kern w:val="0"/>
          <w:szCs w:val="21"/>
        </w:rPr>
        <w:t>建设项目中的监理、招投标、合同等含义</w:t>
      </w:r>
    </w:p>
    <w:p w:rsidR="00D2773B" w:rsidRDefault="00D2773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基本建设程序的分解：项目报建流程、前期策划流程、设计流程、审查流程、施工流程、后评估流程</w:t>
      </w:r>
    </w:p>
    <w:p w:rsidR="00D2773B" w:rsidRDefault="00D2773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hint="eastAsia"/>
          <w:color w:val="000000"/>
          <w:kern w:val="0"/>
          <w:szCs w:val="21"/>
        </w:rPr>
        <w:t>基本建设程序的案例分析</w:t>
      </w:r>
    </w:p>
    <w:p w:rsidR="00D23EAB"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D23EAB" w:rsidRDefault="00D23EAB" w:rsidP="00D23EAB">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D23EAB" w:rsidRDefault="00D23EAB" w:rsidP="00D23EAB">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w:t>
      </w:r>
      <w:r w:rsidR="00D2773B">
        <w:rPr>
          <w:rFonts w:ascii="宋体" w:eastAsia="宋体" w:hAnsi="宋体" w:hint="eastAsia"/>
        </w:rPr>
        <w:t>五方责任主体的各自得失和应注意的点</w:t>
      </w:r>
    </w:p>
    <w:p w:rsidR="00D23EAB" w:rsidRPr="00313A87" w:rsidRDefault="00D23EAB" w:rsidP="00D23EA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（3）</w:t>
      </w:r>
      <w:r>
        <w:rPr>
          <w:rFonts w:ascii="宋体" w:eastAsia="宋体" w:hAnsi="宋体" w:hint="eastAsia"/>
        </w:rPr>
        <w:t>案例教学法：举例分析说明</w:t>
      </w:r>
      <w:r w:rsidR="003E68B3">
        <w:rPr>
          <w:rFonts w:ascii="宋体" w:eastAsia="宋体" w:hAnsi="宋体" w:hint="eastAsia"/>
        </w:rPr>
        <w:t>基本建设程序合法的重要性</w:t>
      </w:r>
    </w:p>
    <w:p w:rsidR="00D23EAB" w:rsidRDefault="00D23EAB" w:rsidP="00D23EAB">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D23EAB" w:rsidRDefault="00D23EAB" w:rsidP="00D23EAB">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全面了解</w:t>
      </w:r>
      <w:r w:rsidR="003E68B3">
        <w:rPr>
          <w:rFonts w:ascii="宋体" w:eastAsia="宋体" w:hAnsi="宋体" w:cs="TimesNewRomanPSMT" w:hint="eastAsia"/>
          <w:color w:val="000000"/>
          <w:kern w:val="0"/>
          <w:szCs w:val="21"/>
        </w:rPr>
        <w:t>建设项目的特点</w:t>
      </w:r>
    </w:p>
    <w:p w:rsidR="003E68B3" w:rsidRDefault="003E68B3" w:rsidP="00D23EAB">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全面了解基本建设程序的合法重要性，为以后的工作做好技术储备</w:t>
      </w:r>
    </w:p>
    <w:p w:rsidR="003E68B3" w:rsidRPr="00313A87" w:rsidRDefault="003E68B3" w:rsidP="00D23EAB">
      <w:pPr>
        <w:widowControl/>
        <w:spacing w:beforeLines="50" w:before="120" w:afterLines="50" w:after="120"/>
        <w:ind w:firstLineChars="200" w:firstLine="420"/>
        <w:jc w:val="left"/>
        <w:rPr>
          <w:rFonts w:ascii="宋体" w:eastAsia="宋体" w:hAnsi="宋体" w:cs="TimesNewRomanPSMT"/>
          <w:color w:val="000000"/>
          <w:kern w:val="0"/>
          <w:szCs w:val="21"/>
        </w:rPr>
      </w:pPr>
    </w:p>
    <w:p w:rsidR="003E68B3" w:rsidRPr="00D23EAB" w:rsidRDefault="003E68B3" w:rsidP="003E68B3">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23EAB">
        <w:rPr>
          <w:rFonts w:ascii="黑体" w:eastAsia="黑体" w:hAnsi="黑体" w:cs="Times New Roman" w:hint="eastAsia"/>
          <w:b/>
          <w:sz w:val="24"/>
          <w:szCs w:val="24"/>
        </w:rPr>
        <w:t>建设</w:t>
      </w:r>
      <w:r>
        <w:rPr>
          <w:rFonts w:ascii="黑体" w:eastAsia="黑体" w:hAnsi="黑体" w:cs="Times New Roman" w:hint="eastAsia"/>
          <w:b/>
          <w:sz w:val="24"/>
          <w:szCs w:val="24"/>
        </w:rPr>
        <w:t>工程招投标</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w:t>
      </w:r>
      <w:r w:rsidR="00722417">
        <w:rPr>
          <w:rFonts w:ascii="宋体" w:eastAsia="宋体" w:hAnsi="宋体" w:cs="宋体" w:hint="eastAsia"/>
          <w:color w:val="000000"/>
          <w:kern w:val="0"/>
          <w:szCs w:val="21"/>
        </w:rPr>
        <w:t>工程招投标的范围、条件、方式、流程、代理人、资质等</w:t>
      </w:r>
    </w:p>
    <w:p w:rsidR="003E68B3" w:rsidRPr="00313A87" w:rsidRDefault="003E68B3" w:rsidP="003E68B3">
      <w:pPr>
        <w:widowControl/>
        <w:spacing w:beforeLines="50" w:before="120" w:afterLines="50" w:after="120"/>
        <w:ind w:firstLineChars="200" w:firstLine="420"/>
        <w:jc w:val="left"/>
        <w:rPr>
          <w:rFonts w:ascii="宋体" w:eastAsia="宋体" w:hAnsi="宋体"/>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w:t>
      </w:r>
      <w:r w:rsidR="00722417">
        <w:rPr>
          <w:rFonts w:ascii="宋体" w:eastAsia="宋体" w:hAnsi="宋体" w:cs="宋体" w:hint="eastAsia"/>
          <w:color w:val="000000"/>
          <w:kern w:val="0"/>
          <w:szCs w:val="21"/>
        </w:rPr>
        <w:t>工程招投标行为中各方主体违法的责任</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22417">
        <w:rPr>
          <w:rFonts w:ascii="宋体" w:eastAsia="宋体" w:hAnsi="宋体" w:cs="宋体" w:hint="eastAsia"/>
          <w:color w:val="000000"/>
          <w:kern w:val="0"/>
          <w:szCs w:val="21"/>
        </w:rPr>
        <w:t>招投标行为中各方主体的违法行为有轻重，应能明确分辨出哪些行为是违法的</w:t>
      </w:r>
    </w:p>
    <w:p w:rsidR="003E68B3" w:rsidRPr="00313A87"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722417">
        <w:rPr>
          <w:rFonts w:ascii="宋体" w:eastAsia="宋体" w:hAnsi="宋体" w:cs="宋体" w:hint="eastAsia"/>
          <w:color w:val="000000"/>
          <w:kern w:val="0"/>
          <w:szCs w:val="21"/>
        </w:rPr>
        <w:t>招投标的工程范围非常广，应能</w:t>
      </w:r>
      <w:r w:rsidR="001D588E">
        <w:rPr>
          <w:rFonts w:ascii="宋体" w:eastAsia="宋体" w:hAnsi="宋体" w:cs="宋体" w:hint="eastAsia"/>
          <w:color w:val="000000"/>
          <w:kern w:val="0"/>
          <w:szCs w:val="21"/>
        </w:rPr>
        <w:t>区分出应进行招投标的项目</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1D588E">
        <w:rPr>
          <w:rFonts w:ascii="宋体" w:eastAsia="宋体" w:hAnsi="宋体" w:cs="宋体" w:hint="eastAsia"/>
          <w:color w:val="000000"/>
          <w:kern w:val="0"/>
          <w:szCs w:val="21"/>
        </w:rPr>
        <w:t>工程招投标的范围、条件、方式、流程</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1D588E">
        <w:rPr>
          <w:rFonts w:ascii="宋体" w:eastAsia="宋体" w:hAnsi="宋体" w:cs="宋体" w:hint="eastAsia"/>
          <w:color w:val="000000"/>
          <w:kern w:val="0"/>
          <w:szCs w:val="21"/>
        </w:rPr>
        <w:t>工程招投标中建设单位、投标单位的资质和建设项目的特点</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1D588E">
        <w:rPr>
          <w:rFonts w:ascii="宋体" w:eastAsia="宋体" w:hAnsi="宋体" w:cs="宋体" w:hint="eastAsia"/>
          <w:color w:val="000000"/>
          <w:kern w:val="0"/>
          <w:szCs w:val="21"/>
        </w:rPr>
        <w:t>工程招投标代理制度</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sidR="001D588E">
        <w:rPr>
          <w:rFonts w:ascii="宋体" w:eastAsia="宋体" w:hAnsi="宋体" w:cs="宋体" w:hint="eastAsia"/>
          <w:color w:val="000000"/>
          <w:kern w:val="0"/>
          <w:szCs w:val="21"/>
        </w:rPr>
        <w:t>招投标过程中的违法行为以及法律责任、流标废标的情况</w:t>
      </w:r>
    </w:p>
    <w:p w:rsidR="003E68B3"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3E68B3" w:rsidRDefault="003E68B3" w:rsidP="003E68B3">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3E68B3" w:rsidRPr="00313A87" w:rsidRDefault="003E68B3" w:rsidP="003E68B3">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w:t>
      </w:r>
      <w:r w:rsidR="001D588E">
        <w:rPr>
          <w:rFonts w:ascii="宋体" w:eastAsia="宋体" w:hAnsi="宋体"/>
        </w:rPr>
        <w:t>2</w:t>
      </w:r>
      <w:r>
        <w:rPr>
          <w:rFonts w:ascii="宋体" w:eastAsia="宋体" w:hAnsi="宋体"/>
        </w:rPr>
        <w:t>）</w:t>
      </w:r>
      <w:r>
        <w:rPr>
          <w:rFonts w:ascii="宋体" w:eastAsia="宋体" w:hAnsi="宋体" w:hint="eastAsia"/>
        </w:rPr>
        <w:t>案例教学法：举例分析</w:t>
      </w:r>
      <w:r w:rsidR="001D588E">
        <w:rPr>
          <w:rFonts w:ascii="宋体" w:eastAsia="宋体" w:hAnsi="宋体" w:hint="eastAsia"/>
        </w:rPr>
        <w:t>招投标案例中的各方责任</w:t>
      </w:r>
    </w:p>
    <w:p w:rsidR="003E68B3" w:rsidRDefault="003E68B3" w:rsidP="003E68B3">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3E68B3" w:rsidRDefault="003E68B3" w:rsidP="003E68B3">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全面了解</w:t>
      </w:r>
      <w:r w:rsidR="001816AB">
        <w:rPr>
          <w:rFonts w:ascii="宋体" w:eastAsia="宋体" w:hAnsi="宋体" w:cs="TimesNewRomanPSMT" w:hint="eastAsia"/>
          <w:color w:val="000000"/>
          <w:kern w:val="0"/>
          <w:szCs w:val="21"/>
        </w:rPr>
        <w:t>招投标的流程对设计的制约和影响</w:t>
      </w:r>
    </w:p>
    <w:p w:rsidR="003E68B3" w:rsidRDefault="003E68B3" w:rsidP="003E68B3">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全面了解</w:t>
      </w:r>
      <w:r w:rsidR="001816AB">
        <w:rPr>
          <w:rFonts w:ascii="宋体" w:eastAsia="宋体" w:hAnsi="宋体" w:cs="TimesNewRomanPSMT" w:hint="eastAsia"/>
          <w:color w:val="000000"/>
          <w:kern w:val="0"/>
          <w:szCs w:val="21"/>
        </w:rPr>
        <w:t>招投标违法行为的后果</w:t>
      </w:r>
      <w:r>
        <w:rPr>
          <w:rFonts w:ascii="宋体" w:eastAsia="宋体" w:hAnsi="宋体" w:cs="TimesNewRomanPSMT" w:hint="eastAsia"/>
          <w:color w:val="000000"/>
          <w:kern w:val="0"/>
          <w:szCs w:val="21"/>
        </w:rPr>
        <w:t>，为以后</w:t>
      </w:r>
      <w:r w:rsidR="001816AB">
        <w:rPr>
          <w:rFonts w:ascii="宋体" w:eastAsia="宋体" w:hAnsi="宋体" w:cs="TimesNewRomanPSMT" w:hint="eastAsia"/>
          <w:color w:val="000000"/>
          <w:kern w:val="0"/>
          <w:szCs w:val="21"/>
        </w:rPr>
        <w:t>工作中可能出现的类似情形</w:t>
      </w:r>
      <w:r>
        <w:rPr>
          <w:rFonts w:ascii="宋体" w:eastAsia="宋体" w:hAnsi="宋体" w:cs="TimesNewRomanPSMT" w:hint="eastAsia"/>
          <w:color w:val="000000"/>
          <w:kern w:val="0"/>
          <w:szCs w:val="21"/>
        </w:rPr>
        <w:t>做好</w:t>
      </w:r>
      <w:r w:rsidR="001816AB">
        <w:rPr>
          <w:rFonts w:ascii="宋体" w:eastAsia="宋体" w:hAnsi="宋体" w:cs="TimesNewRomanPSMT" w:hint="eastAsia"/>
          <w:color w:val="000000"/>
          <w:kern w:val="0"/>
          <w:szCs w:val="21"/>
        </w:rPr>
        <w:t>预警</w:t>
      </w:r>
    </w:p>
    <w:p w:rsidR="00983D7D" w:rsidRPr="00313A87" w:rsidRDefault="00983D7D" w:rsidP="003E68B3">
      <w:pPr>
        <w:widowControl/>
        <w:spacing w:beforeLines="50" w:before="120" w:afterLines="50" w:after="120"/>
        <w:ind w:firstLineChars="200" w:firstLine="420"/>
        <w:jc w:val="left"/>
        <w:rPr>
          <w:rFonts w:ascii="宋体" w:eastAsia="宋体" w:hAnsi="宋体" w:cs="TimesNewRomanPSMT"/>
          <w:color w:val="000000"/>
          <w:kern w:val="0"/>
          <w:szCs w:val="21"/>
        </w:rPr>
      </w:pPr>
    </w:p>
    <w:p w:rsidR="00983D7D" w:rsidRPr="00D23EAB" w:rsidRDefault="00983D7D" w:rsidP="00983D7D">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23EAB">
        <w:rPr>
          <w:rFonts w:ascii="黑体" w:eastAsia="黑体" w:hAnsi="黑体" w:cs="Times New Roman" w:hint="eastAsia"/>
          <w:b/>
          <w:sz w:val="24"/>
          <w:szCs w:val="24"/>
        </w:rPr>
        <w:t>建设</w:t>
      </w:r>
      <w:r>
        <w:rPr>
          <w:rFonts w:ascii="黑体" w:eastAsia="黑体" w:hAnsi="黑体" w:cs="Times New Roman" w:hint="eastAsia"/>
          <w:b/>
          <w:sz w:val="24"/>
          <w:szCs w:val="24"/>
        </w:rPr>
        <w:t>工程合同</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了解工程</w:t>
      </w:r>
      <w:r w:rsidR="002A3248">
        <w:rPr>
          <w:rFonts w:ascii="宋体" w:eastAsia="宋体" w:hAnsi="宋体" w:cs="宋体" w:hint="eastAsia"/>
          <w:color w:val="000000"/>
          <w:kern w:val="0"/>
          <w:szCs w:val="21"/>
        </w:rPr>
        <w:t>合同</w:t>
      </w:r>
      <w:r>
        <w:rPr>
          <w:rFonts w:ascii="宋体" w:eastAsia="宋体" w:hAnsi="宋体" w:cs="宋体" w:hint="eastAsia"/>
          <w:color w:val="000000"/>
          <w:kern w:val="0"/>
          <w:szCs w:val="21"/>
        </w:rPr>
        <w:t>的</w:t>
      </w:r>
      <w:r w:rsidR="002A3248">
        <w:rPr>
          <w:rFonts w:ascii="宋体" w:eastAsia="宋体" w:hAnsi="宋体" w:cs="宋体" w:hint="eastAsia"/>
          <w:color w:val="000000"/>
          <w:kern w:val="0"/>
          <w:szCs w:val="21"/>
        </w:rPr>
        <w:t>定义、类型、程序、原则、条款</w:t>
      </w:r>
      <w:r>
        <w:rPr>
          <w:rFonts w:ascii="宋体" w:eastAsia="宋体" w:hAnsi="宋体" w:cs="宋体" w:hint="eastAsia"/>
          <w:color w:val="000000"/>
          <w:kern w:val="0"/>
          <w:szCs w:val="21"/>
        </w:rPr>
        <w:t>等</w:t>
      </w:r>
    </w:p>
    <w:p w:rsidR="002A3248" w:rsidRPr="002A3248" w:rsidRDefault="002A3248"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了解工程合同中的履约、变更、解除、违约、担保等</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60592C">
        <w:rPr>
          <w:rFonts w:ascii="宋体" w:eastAsia="宋体" w:hAnsi="宋体" w:cs="宋体" w:hint="eastAsia"/>
          <w:color w:val="000000"/>
          <w:kern w:val="0"/>
          <w:szCs w:val="21"/>
        </w:rPr>
        <w:t>有一些新生的如EPC、PPP等行业热点合同类型，与以往类型不同</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4B4579">
        <w:rPr>
          <w:rFonts w:ascii="宋体" w:eastAsia="宋体" w:hAnsi="宋体" w:cs="宋体" w:hint="eastAsia"/>
          <w:color w:val="000000"/>
          <w:kern w:val="0"/>
          <w:szCs w:val="21"/>
        </w:rPr>
        <w:t>建设工程合同的定义</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4B4579">
        <w:rPr>
          <w:rFonts w:ascii="宋体" w:eastAsia="宋体" w:hAnsi="宋体" w:cs="宋体" w:hint="eastAsia"/>
          <w:color w:val="000000"/>
          <w:kern w:val="0"/>
          <w:szCs w:val="21"/>
        </w:rPr>
        <w:t>建设工程合同的类型</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4B4579">
        <w:rPr>
          <w:rFonts w:ascii="宋体" w:eastAsia="宋体" w:hAnsi="宋体" w:cs="宋体" w:hint="eastAsia"/>
          <w:color w:val="000000"/>
          <w:kern w:val="0"/>
          <w:szCs w:val="21"/>
        </w:rPr>
        <w:t>建设工程合同的程序和原则</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sidR="004B4579">
        <w:rPr>
          <w:rFonts w:ascii="宋体" w:eastAsia="宋体" w:hAnsi="宋体" w:cs="宋体" w:hint="eastAsia"/>
          <w:color w:val="000000"/>
          <w:kern w:val="0"/>
          <w:szCs w:val="21"/>
        </w:rPr>
        <w:t>建设工程合同的主要条款</w:t>
      </w:r>
    </w:p>
    <w:p w:rsidR="004B4579" w:rsidRDefault="004B4579"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建设工程合同中的履约、变更、解除、违约、担保等</w:t>
      </w:r>
    </w:p>
    <w:p w:rsidR="004B4579" w:rsidRDefault="004B4579"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（6）建设工程合同纠纷案例分析</w:t>
      </w:r>
    </w:p>
    <w:p w:rsidR="00983D7D"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983D7D" w:rsidRDefault="00983D7D" w:rsidP="00983D7D">
      <w:pPr>
        <w:widowControl/>
        <w:spacing w:beforeLines="50" w:before="120" w:afterLines="50" w:after="120"/>
        <w:ind w:firstLineChars="200" w:firstLine="420"/>
        <w:jc w:val="left"/>
        <w:rPr>
          <w:rFonts w:ascii="宋体" w:eastAsia="宋体" w:hAnsi="宋体"/>
        </w:rPr>
      </w:pPr>
      <w:r>
        <w:rPr>
          <w:rFonts w:ascii="宋体" w:eastAsia="宋体" w:hAnsi="宋体" w:hint="eastAsia"/>
        </w:rPr>
        <w:lastRenderedPageBreak/>
        <w:t>（1）讲授法：讲述相关理论知识</w:t>
      </w:r>
    </w:p>
    <w:p w:rsidR="00983D7D" w:rsidRPr="00313A87" w:rsidRDefault="00983D7D" w:rsidP="00983D7D">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（2）</w:t>
      </w:r>
      <w:r>
        <w:rPr>
          <w:rFonts w:ascii="宋体" w:eastAsia="宋体" w:hAnsi="宋体" w:hint="eastAsia"/>
        </w:rPr>
        <w:t>案例教学法：举例分析</w:t>
      </w:r>
      <w:r w:rsidR="004B4579">
        <w:rPr>
          <w:rFonts w:ascii="宋体" w:eastAsia="宋体" w:hAnsi="宋体" w:hint="eastAsia"/>
        </w:rPr>
        <w:t>建设合同</w:t>
      </w:r>
      <w:r>
        <w:rPr>
          <w:rFonts w:ascii="宋体" w:eastAsia="宋体" w:hAnsi="宋体" w:hint="eastAsia"/>
        </w:rPr>
        <w:t>案例中的</w:t>
      </w:r>
      <w:r w:rsidR="004B4579">
        <w:rPr>
          <w:rFonts w:ascii="宋体" w:eastAsia="宋体" w:hAnsi="宋体" w:hint="eastAsia"/>
        </w:rPr>
        <w:t>主要纠纷情形</w:t>
      </w:r>
    </w:p>
    <w:p w:rsidR="00983D7D" w:rsidRDefault="00983D7D" w:rsidP="00983D7D">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983D7D" w:rsidRDefault="00983D7D" w:rsidP="00983D7D">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全面了解</w:t>
      </w:r>
      <w:r w:rsidR="004B4579">
        <w:rPr>
          <w:rFonts w:ascii="宋体" w:eastAsia="宋体" w:hAnsi="宋体" w:cs="TimesNewRomanPSMT" w:hint="eastAsia"/>
          <w:color w:val="000000"/>
          <w:kern w:val="0"/>
          <w:szCs w:val="21"/>
        </w:rPr>
        <w:t>合同中的重点条款</w:t>
      </w:r>
      <w:r>
        <w:rPr>
          <w:rFonts w:ascii="宋体" w:eastAsia="宋体" w:hAnsi="宋体" w:cs="TimesNewRomanPSMT" w:hint="eastAsia"/>
          <w:color w:val="000000"/>
          <w:kern w:val="0"/>
          <w:szCs w:val="21"/>
        </w:rPr>
        <w:t>的</w:t>
      </w:r>
      <w:r w:rsidR="004B4579">
        <w:rPr>
          <w:rFonts w:ascii="宋体" w:eastAsia="宋体" w:hAnsi="宋体" w:cs="TimesNewRomanPSMT" w:hint="eastAsia"/>
          <w:color w:val="000000"/>
          <w:kern w:val="0"/>
          <w:szCs w:val="21"/>
        </w:rPr>
        <w:t>对设计的影响，评估合同是否合理</w:t>
      </w:r>
    </w:p>
    <w:p w:rsidR="00983D7D" w:rsidRPr="00313A87" w:rsidRDefault="00983D7D" w:rsidP="00983D7D">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004B4579">
        <w:rPr>
          <w:rFonts w:ascii="宋体" w:eastAsia="宋体" w:hAnsi="宋体" w:cs="TimesNewRomanPSMT" w:hint="eastAsia"/>
          <w:color w:val="000000"/>
          <w:kern w:val="0"/>
          <w:szCs w:val="21"/>
        </w:rPr>
        <w:t>做好“设计合同纠错”小作业</w:t>
      </w:r>
      <w:r>
        <w:rPr>
          <w:rFonts w:ascii="宋体" w:eastAsia="宋体" w:hAnsi="宋体" w:cs="TimesNewRomanPSMT" w:hint="eastAsia"/>
          <w:color w:val="000000"/>
          <w:kern w:val="0"/>
          <w:szCs w:val="21"/>
        </w:rPr>
        <w:t>，为以后工作中可能出现的类似情形做好预警</w:t>
      </w:r>
    </w:p>
    <w:p w:rsidR="002B3C16" w:rsidRDefault="002B3C16"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4B4579" w:rsidRPr="00D23EAB" w:rsidRDefault="004B4579" w:rsidP="004B4579">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sidR="001C5523">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23EAB">
        <w:rPr>
          <w:rFonts w:ascii="黑体" w:eastAsia="黑体" w:hAnsi="黑体" w:cs="Times New Roman" w:hint="eastAsia"/>
          <w:b/>
          <w:sz w:val="24"/>
          <w:szCs w:val="24"/>
        </w:rPr>
        <w:t>建设</w:t>
      </w:r>
      <w:r>
        <w:rPr>
          <w:rFonts w:ascii="黑体" w:eastAsia="黑体" w:hAnsi="黑体" w:cs="Times New Roman" w:hint="eastAsia"/>
          <w:b/>
          <w:sz w:val="24"/>
          <w:szCs w:val="24"/>
        </w:rPr>
        <w:t>工程</w:t>
      </w:r>
      <w:r w:rsidR="001C5523">
        <w:rPr>
          <w:rFonts w:ascii="黑体" w:eastAsia="黑体" w:hAnsi="黑体" w:cs="Times New Roman" w:hint="eastAsia"/>
          <w:b/>
          <w:sz w:val="24"/>
          <w:szCs w:val="24"/>
        </w:rPr>
        <w:t>监理</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w:t>
      </w:r>
      <w:r w:rsidR="0018330F">
        <w:rPr>
          <w:rFonts w:ascii="宋体" w:eastAsia="宋体" w:hAnsi="宋体" w:cs="宋体" w:hint="eastAsia"/>
          <w:color w:val="000000"/>
          <w:kern w:val="0"/>
          <w:szCs w:val="21"/>
        </w:rPr>
        <w:t>国内监理的起源、背景、概念、范围、性质、特点等</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18330F">
        <w:rPr>
          <w:rFonts w:ascii="宋体" w:eastAsia="宋体" w:hAnsi="宋体" w:cs="宋体" w:hint="eastAsia"/>
          <w:color w:val="000000"/>
          <w:kern w:val="0"/>
          <w:szCs w:val="21"/>
        </w:rPr>
        <w:t>了解与监理相关的法律法规等制度</w:t>
      </w:r>
    </w:p>
    <w:p w:rsidR="0018330F" w:rsidRPr="002A3248" w:rsidRDefault="0018330F" w:rsidP="0018330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了解监理和项目管理、建设程序的相互关系</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641037">
        <w:rPr>
          <w:rFonts w:ascii="宋体" w:eastAsia="宋体" w:hAnsi="宋体" w:cs="宋体" w:hint="eastAsia"/>
          <w:color w:val="000000"/>
          <w:kern w:val="0"/>
          <w:szCs w:val="21"/>
        </w:rPr>
        <w:t>如何阐述清楚监理人员在工作中秉持公正的重要性</w:t>
      </w:r>
    </w:p>
    <w:p w:rsidR="00641037" w:rsidRDefault="00641037"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改善国内监理行业不规范的举措是否可行</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建设工程</w:t>
      </w:r>
      <w:r w:rsidR="00BE2A9D">
        <w:rPr>
          <w:rFonts w:ascii="宋体" w:eastAsia="宋体" w:hAnsi="宋体" w:cs="宋体" w:hint="eastAsia"/>
          <w:color w:val="000000"/>
          <w:kern w:val="0"/>
          <w:szCs w:val="21"/>
        </w:rPr>
        <w:t>监理产生的背景</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建设工程</w:t>
      </w:r>
      <w:r w:rsidR="00BE2A9D">
        <w:rPr>
          <w:rFonts w:ascii="宋体" w:eastAsia="宋体" w:hAnsi="宋体" w:cs="宋体" w:hint="eastAsia"/>
          <w:color w:val="000000"/>
          <w:kern w:val="0"/>
          <w:szCs w:val="21"/>
        </w:rPr>
        <w:t>监理</w:t>
      </w:r>
      <w:r w:rsidR="00803324">
        <w:rPr>
          <w:rFonts w:ascii="宋体" w:eastAsia="宋体" w:hAnsi="宋体" w:cs="宋体" w:hint="eastAsia"/>
          <w:color w:val="000000"/>
          <w:kern w:val="0"/>
          <w:szCs w:val="21"/>
        </w:rPr>
        <w:t>的概念</w:t>
      </w:r>
    </w:p>
    <w:p w:rsidR="00BE2A9D"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建设工程</w:t>
      </w:r>
      <w:r w:rsidR="00BE2A9D">
        <w:rPr>
          <w:rFonts w:ascii="宋体" w:eastAsia="宋体" w:hAnsi="宋体" w:cs="宋体" w:hint="eastAsia"/>
          <w:color w:val="000000"/>
          <w:kern w:val="0"/>
          <w:szCs w:val="21"/>
        </w:rPr>
        <w:t>监理</w:t>
      </w:r>
      <w:r w:rsidR="00803324">
        <w:rPr>
          <w:rFonts w:ascii="宋体" w:eastAsia="宋体" w:hAnsi="宋体" w:cs="宋体" w:hint="eastAsia"/>
          <w:color w:val="000000"/>
          <w:kern w:val="0"/>
          <w:szCs w:val="21"/>
        </w:rPr>
        <w:t>的范围</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建设工程</w:t>
      </w:r>
      <w:r w:rsidR="00BE2A9D">
        <w:rPr>
          <w:rFonts w:ascii="宋体" w:eastAsia="宋体" w:hAnsi="宋体" w:cs="宋体" w:hint="eastAsia"/>
          <w:color w:val="000000"/>
          <w:kern w:val="0"/>
          <w:szCs w:val="21"/>
        </w:rPr>
        <w:t>监理</w:t>
      </w:r>
      <w:r w:rsidR="00803324">
        <w:rPr>
          <w:rFonts w:ascii="宋体" w:eastAsia="宋体" w:hAnsi="宋体" w:cs="宋体" w:hint="eastAsia"/>
          <w:color w:val="000000"/>
          <w:kern w:val="0"/>
          <w:szCs w:val="21"/>
        </w:rPr>
        <w:t>的性质、作用和特点</w:t>
      </w:r>
    </w:p>
    <w:p w:rsidR="00BE2A9D"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建设工程</w:t>
      </w:r>
      <w:r w:rsidR="00BE2A9D">
        <w:rPr>
          <w:rFonts w:ascii="宋体" w:eastAsia="宋体" w:hAnsi="宋体" w:cs="宋体" w:hint="eastAsia"/>
          <w:color w:val="000000"/>
          <w:kern w:val="0"/>
          <w:szCs w:val="21"/>
        </w:rPr>
        <w:t>监理</w:t>
      </w:r>
      <w:r w:rsidR="00803324">
        <w:rPr>
          <w:rFonts w:ascii="宋体" w:eastAsia="宋体" w:hAnsi="宋体" w:cs="宋体" w:hint="eastAsia"/>
          <w:color w:val="000000"/>
          <w:kern w:val="0"/>
          <w:szCs w:val="21"/>
        </w:rPr>
        <w:t>的起源、发展、现状及存在问题、发展趋势</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（6）建设工程</w:t>
      </w:r>
      <w:r w:rsidR="00BE2A9D">
        <w:rPr>
          <w:rFonts w:ascii="宋体" w:eastAsia="宋体" w:hAnsi="宋体" w:cs="宋体" w:hint="eastAsia"/>
          <w:color w:val="000000"/>
          <w:kern w:val="0"/>
          <w:szCs w:val="21"/>
        </w:rPr>
        <w:t>监理</w:t>
      </w:r>
      <w:r w:rsidR="00803324">
        <w:rPr>
          <w:rFonts w:ascii="宋体" w:eastAsia="宋体" w:hAnsi="宋体" w:cs="宋体" w:hint="eastAsia"/>
          <w:color w:val="000000"/>
          <w:kern w:val="0"/>
          <w:szCs w:val="21"/>
        </w:rPr>
        <w:t>的理论基础、法律法规及规章制度</w:t>
      </w:r>
    </w:p>
    <w:p w:rsidR="00803324" w:rsidRDefault="00803324"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（7）</w:t>
      </w:r>
      <w:r>
        <w:rPr>
          <w:rFonts w:ascii="宋体" w:eastAsia="宋体" w:hAnsi="宋体" w:cs="宋体" w:hint="eastAsia"/>
          <w:color w:val="000000"/>
          <w:kern w:val="0"/>
          <w:szCs w:val="21"/>
        </w:rPr>
        <w:t>监理和建设程序的关系</w:t>
      </w:r>
    </w:p>
    <w:p w:rsidR="00803324" w:rsidRDefault="00803324" w:rsidP="004B4579">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（8）</w:t>
      </w:r>
      <w:r>
        <w:rPr>
          <w:rFonts w:ascii="宋体" w:eastAsia="宋体" w:hAnsi="宋体" w:cs="宋体" w:hint="eastAsia"/>
          <w:color w:val="000000"/>
          <w:kern w:val="0"/>
          <w:szCs w:val="21"/>
        </w:rPr>
        <w:t>监理和项目管理的关系</w:t>
      </w:r>
    </w:p>
    <w:p w:rsidR="004B4579" w:rsidRDefault="004B4579" w:rsidP="004B4579">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4B4579" w:rsidRDefault="004B4579" w:rsidP="004B4579">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803324" w:rsidRDefault="00803324" w:rsidP="00803324">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讨论法：分组讨论监理活动中监理人员应该秉持的公正性做法</w:t>
      </w:r>
    </w:p>
    <w:p w:rsidR="004B4579" w:rsidRPr="00313A87" w:rsidRDefault="00803324" w:rsidP="0080332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rPr>
        <w:t>（3）</w:t>
      </w:r>
      <w:r>
        <w:rPr>
          <w:rFonts w:ascii="宋体" w:eastAsia="宋体" w:hAnsi="宋体" w:hint="eastAsia"/>
        </w:rPr>
        <w:t>案例教学法：举例分析说明监理案件中监理人员徇私舞弊造成的后果</w:t>
      </w:r>
    </w:p>
    <w:p w:rsidR="004B4579" w:rsidRDefault="004B4579" w:rsidP="004B4579">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4B4579" w:rsidRDefault="004B4579" w:rsidP="004B4579">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491387">
        <w:rPr>
          <w:rFonts w:ascii="宋体" w:eastAsia="宋体" w:hAnsi="宋体" w:cs="TimesNewRomanPSMT" w:hint="eastAsia"/>
          <w:color w:val="000000"/>
          <w:kern w:val="0"/>
          <w:szCs w:val="21"/>
        </w:rPr>
        <w:t>监理的行业现状后如何在以后的工作中维持公正的态度对待一切生产活动</w:t>
      </w:r>
    </w:p>
    <w:p w:rsidR="00491387" w:rsidRDefault="00491387" w:rsidP="004B4579">
      <w:pPr>
        <w:widowControl/>
        <w:spacing w:beforeLines="50" w:before="120" w:afterLines="50" w:after="120"/>
        <w:ind w:firstLineChars="200" w:firstLine="420"/>
        <w:jc w:val="left"/>
        <w:rPr>
          <w:rFonts w:ascii="宋体" w:eastAsia="宋体" w:hAnsi="宋体" w:cs="TimesNewRomanPSMT"/>
          <w:color w:val="000000"/>
          <w:kern w:val="0"/>
          <w:szCs w:val="21"/>
        </w:rPr>
      </w:pPr>
    </w:p>
    <w:p w:rsidR="00491387" w:rsidRPr="00D23EAB" w:rsidRDefault="00491387" w:rsidP="00491387">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23EAB">
        <w:rPr>
          <w:rFonts w:ascii="黑体" w:eastAsia="黑体" w:hAnsi="黑体" w:cs="Times New Roman" w:hint="eastAsia"/>
          <w:b/>
          <w:sz w:val="24"/>
          <w:szCs w:val="24"/>
        </w:rPr>
        <w:t>建设</w:t>
      </w:r>
      <w:r w:rsidR="00ED572B">
        <w:rPr>
          <w:rFonts w:ascii="黑体" w:eastAsia="黑体" w:hAnsi="黑体" w:cs="Times New Roman" w:hint="eastAsia"/>
          <w:b/>
          <w:sz w:val="24"/>
          <w:szCs w:val="24"/>
        </w:rPr>
        <w:t>管理的法规</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w:t>
      </w:r>
      <w:r w:rsidR="00ED572B">
        <w:rPr>
          <w:rFonts w:ascii="宋体" w:eastAsia="宋体" w:hAnsi="宋体" w:cs="宋体" w:hint="eastAsia"/>
          <w:color w:val="000000"/>
          <w:kern w:val="0"/>
          <w:szCs w:val="21"/>
        </w:rPr>
        <w:t>建设法律的体系和制度</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（2）</w:t>
      </w:r>
      <w:r>
        <w:rPr>
          <w:rFonts w:ascii="宋体" w:eastAsia="宋体" w:hAnsi="宋体" w:cs="宋体" w:hint="eastAsia"/>
          <w:color w:val="000000"/>
          <w:kern w:val="0"/>
          <w:szCs w:val="21"/>
        </w:rPr>
        <w:t>了解</w:t>
      </w:r>
      <w:r w:rsidR="00ED572B">
        <w:rPr>
          <w:rFonts w:ascii="宋体" w:eastAsia="宋体" w:hAnsi="宋体" w:cs="宋体" w:hint="eastAsia"/>
          <w:color w:val="000000"/>
          <w:kern w:val="0"/>
          <w:szCs w:val="21"/>
        </w:rPr>
        <w:t>建设用地的法律制度</w:t>
      </w:r>
    </w:p>
    <w:p w:rsidR="00491387" w:rsidRPr="002A3248"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了解</w:t>
      </w:r>
      <w:r w:rsidR="00ED572B">
        <w:rPr>
          <w:rFonts w:ascii="宋体" w:eastAsia="宋体" w:hAnsi="宋体" w:cs="宋体" w:hint="eastAsia"/>
          <w:color w:val="000000"/>
          <w:kern w:val="0"/>
          <w:szCs w:val="21"/>
        </w:rPr>
        <w:t>城市规划法</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ED572B">
        <w:rPr>
          <w:rFonts w:ascii="宋体" w:eastAsia="宋体" w:hAnsi="宋体" w:cs="宋体" w:hint="eastAsia"/>
          <w:color w:val="000000"/>
          <w:kern w:val="0"/>
          <w:szCs w:val="21"/>
        </w:rPr>
        <w:t>阐述清楚对于特定的建设项目而言受诸多法律法规的限制和约束</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ED572B">
        <w:rPr>
          <w:rFonts w:ascii="宋体" w:eastAsia="宋体" w:hAnsi="宋体" w:cs="宋体" w:hint="eastAsia"/>
          <w:color w:val="000000"/>
          <w:kern w:val="0"/>
          <w:szCs w:val="21"/>
        </w:rPr>
        <w:t>城市发展过程中城市规划法起的至关重要的作用</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ED572B">
        <w:rPr>
          <w:rFonts w:ascii="宋体" w:eastAsia="宋体" w:hAnsi="宋体" w:cs="宋体" w:hint="eastAsia"/>
          <w:color w:val="000000"/>
          <w:kern w:val="0"/>
          <w:szCs w:val="21"/>
        </w:rPr>
        <w:t>建设法律体系和制度：</w:t>
      </w:r>
    </w:p>
    <w:p w:rsidR="00ED572B" w:rsidRDefault="00ED572B"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建设法的概念和特征</w:t>
      </w:r>
    </w:p>
    <w:p w:rsidR="00ED572B" w:rsidRDefault="00ED572B"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建设法律的原则</w:t>
      </w:r>
    </w:p>
    <w:p w:rsidR="00ED572B" w:rsidRDefault="00ED572B"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建设法律关系</w:t>
      </w:r>
    </w:p>
    <w:p w:rsidR="00ED572B" w:rsidRDefault="00ED572B"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Pr>
          <w:rFonts w:ascii="宋体" w:eastAsia="宋体" w:hAnsi="宋体" w:cs="宋体" w:hint="eastAsia"/>
          <w:color w:val="000000"/>
          <w:kern w:val="0"/>
          <w:szCs w:val="21"/>
        </w:rPr>
        <w:t>建设法的构成</w:t>
      </w:r>
    </w:p>
    <w:p w:rsidR="00ED572B" w:rsidRDefault="00ED572B"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e</w:t>
      </w:r>
      <w:r>
        <w:rPr>
          <w:rFonts w:ascii="宋体" w:eastAsia="宋体" w:hAnsi="宋体" w:cs="宋体"/>
          <w:color w:val="000000"/>
          <w:kern w:val="0"/>
          <w:szCs w:val="21"/>
        </w:rPr>
        <w:t>）</w:t>
      </w:r>
      <w:r w:rsidR="006F1C72">
        <w:rPr>
          <w:rFonts w:ascii="宋体" w:eastAsia="宋体" w:hAnsi="宋体" w:cs="宋体" w:hint="eastAsia"/>
          <w:color w:val="000000"/>
          <w:kern w:val="0"/>
          <w:szCs w:val="21"/>
        </w:rPr>
        <w:t>建筑工程安全生产管理</w:t>
      </w:r>
    </w:p>
    <w:p w:rsid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f</w:t>
      </w:r>
      <w:r>
        <w:rPr>
          <w:rFonts w:ascii="宋体" w:eastAsia="宋体" w:hAnsi="宋体" w:cs="宋体"/>
          <w:color w:val="000000"/>
          <w:kern w:val="0"/>
          <w:szCs w:val="21"/>
        </w:rPr>
        <w:t>）</w:t>
      </w:r>
      <w:r>
        <w:rPr>
          <w:rFonts w:ascii="宋体" w:eastAsia="宋体" w:hAnsi="宋体" w:cs="宋体" w:hint="eastAsia"/>
          <w:color w:val="000000"/>
          <w:kern w:val="0"/>
          <w:szCs w:val="21"/>
        </w:rPr>
        <w:t>建筑工程质量管理</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6F1C72">
        <w:rPr>
          <w:rFonts w:ascii="宋体" w:eastAsia="宋体" w:hAnsi="宋体" w:cs="宋体" w:hint="eastAsia"/>
          <w:color w:val="000000"/>
          <w:kern w:val="0"/>
          <w:szCs w:val="21"/>
        </w:rPr>
        <w:t>建设用地法律制度：</w:t>
      </w:r>
    </w:p>
    <w:p w:rsidR="006F1C72" w:rsidRDefault="006F1C72" w:rsidP="006F1C72">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土地管理法的概述</w:t>
      </w:r>
    </w:p>
    <w:p w:rsidR="006F1C72" w:rsidRDefault="006F1C72" w:rsidP="006F1C72">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土地的利用和保护</w:t>
      </w:r>
    </w:p>
    <w:p w:rsidR="006F1C72" w:rsidRP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建设用地</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6F1C72">
        <w:rPr>
          <w:rFonts w:ascii="宋体" w:eastAsia="宋体" w:hAnsi="宋体" w:cs="宋体" w:hint="eastAsia"/>
          <w:color w:val="000000"/>
          <w:kern w:val="0"/>
          <w:szCs w:val="21"/>
        </w:rPr>
        <w:t>城市规划法：</w:t>
      </w:r>
    </w:p>
    <w:p w:rsid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城市规划法的概述</w:t>
      </w:r>
    </w:p>
    <w:p w:rsid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城市规划的编制</w:t>
      </w:r>
    </w:p>
    <w:p w:rsid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新区规划和旧城改造</w:t>
      </w:r>
    </w:p>
    <w:p w:rsidR="006F1C72" w:rsidRDefault="006F1C72" w:rsidP="0049138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Pr>
          <w:rFonts w:ascii="宋体" w:eastAsia="宋体" w:hAnsi="宋体" w:cs="宋体" w:hint="eastAsia"/>
          <w:color w:val="000000"/>
          <w:kern w:val="0"/>
          <w:szCs w:val="21"/>
        </w:rPr>
        <w:t>城市规划的实施和管理</w:t>
      </w:r>
    </w:p>
    <w:p w:rsidR="00491387" w:rsidRDefault="00491387" w:rsidP="00491387">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491387" w:rsidRDefault="00491387" w:rsidP="00491387">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491387" w:rsidRDefault="00491387" w:rsidP="00491387">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w:t>
      </w:r>
      <w:r w:rsidR="006F1C72">
        <w:rPr>
          <w:rFonts w:ascii="宋体" w:eastAsia="宋体" w:hAnsi="宋体" w:hint="eastAsia"/>
        </w:rPr>
        <w:t>在城市规划设计过程中的受制约因素</w:t>
      </w:r>
    </w:p>
    <w:p w:rsidR="00491387" w:rsidRDefault="00491387" w:rsidP="00491387">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491387" w:rsidRDefault="00491387" w:rsidP="00491387">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006F1C72">
        <w:rPr>
          <w:rFonts w:ascii="宋体" w:eastAsia="宋体" w:hAnsi="宋体" w:cs="TimesNewRomanPSMT" w:hint="eastAsia"/>
          <w:color w:val="000000"/>
          <w:kern w:val="0"/>
          <w:szCs w:val="21"/>
        </w:rPr>
        <w:t>了解所有的建设工程生产活动都是在特定的法律法规的制约下进行，为后续的工作中的行为设定好红线</w:t>
      </w:r>
    </w:p>
    <w:p w:rsidR="006F1C72" w:rsidRDefault="006F1C72" w:rsidP="00491387">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对城市发展的理解能更深刻，也能深层次的探讨到城市发展的特质和约束条件</w:t>
      </w:r>
    </w:p>
    <w:p w:rsidR="004B4579" w:rsidRDefault="004B4579"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290815" w:rsidRPr="00D23EAB" w:rsidRDefault="00290815" w:rsidP="00290815">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案例分析和期中考试</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针对建设工程中出现的一些典型案例分析总结经验和教训</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（1）学生对于行政处罚或者刑事处罚的概念不强</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对典型案例中所需要引用的法律法规条款不清晰</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建设工程程序违法的案例</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建设工程招投标违法的案例</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建设工程合同违法的案例</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建设工程监理违法的案例</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290815" w:rsidRDefault="00290815" w:rsidP="00290815">
      <w:pPr>
        <w:widowControl/>
        <w:spacing w:beforeLines="50" w:before="120" w:afterLines="50" w:after="120"/>
        <w:ind w:firstLineChars="200" w:firstLine="420"/>
        <w:jc w:val="left"/>
        <w:rPr>
          <w:rFonts w:ascii="宋体" w:eastAsia="宋体" w:hAnsi="宋体"/>
        </w:rPr>
      </w:pPr>
      <w:r>
        <w:rPr>
          <w:rFonts w:ascii="宋体" w:eastAsia="宋体" w:hAnsi="宋体" w:hint="eastAsia"/>
        </w:rPr>
        <w:t>（1）讨论法：分组讨论各典型案例中的经验和教训；</w:t>
      </w:r>
    </w:p>
    <w:p w:rsidR="00290815" w:rsidRDefault="00290815" w:rsidP="00290815">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案例教学法：举例分析说明各典型案例中各方主体应当承担的责任和处罚</w:t>
      </w:r>
    </w:p>
    <w:p w:rsidR="00290815" w:rsidRDefault="00290815" w:rsidP="00290815">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290815" w:rsidRDefault="00290815" w:rsidP="00290815">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期中考试</w:t>
      </w:r>
    </w:p>
    <w:p w:rsidR="00290815" w:rsidRDefault="00290815"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290815" w:rsidRPr="00D23EAB" w:rsidRDefault="00290815" w:rsidP="00290815">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建筑设计资料和规范</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了解建筑设计活动中具体应当适用的规范</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了解建筑设计活动中必备的资料有哪些</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（1）学生对于规范的强制性认知不足</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规范涉及的面较广，分门别类归纳后仍会有遗漏，无法详尽说明清楚</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规范：</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基本规范、专项规范</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技术措施</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规范解释或者答疑</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Pr>
          <w:rFonts w:ascii="宋体" w:eastAsia="宋体" w:hAnsi="宋体" w:cs="宋体" w:hint="eastAsia"/>
          <w:color w:val="000000"/>
          <w:kern w:val="0"/>
          <w:szCs w:val="21"/>
        </w:rPr>
        <w:t>各类政府规定</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图集：</w:t>
      </w:r>
    </w:p>
    <w:p w:rsidR="00290815" w:rsidRDefault="00290815" w:rsidP="00290815">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国家标准图集（构造）</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江苏省标准图集（省标准站）</w:t>
      </w:r>
    </w:p>
    <w:p w:rsidR="00290815" w:rsidRPr="006F1C72"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江苏省标准图集（企业标准）</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（3）</w:t>
      </w:r>
      <w:r w:rsidR="00E80917">
        <w:rPr>
          <w:rFonts w:ascii="宋体" w:eastAsia="宋体" w:hAnsi="宋体" w:cs="宋体" w:hint="eastAsia"/>
          <w:color w:val="000000"/>
          <w:kern w:val="0"/>
          <w:szCs w:val="21"/>
        </w:rPr>
        <w:t>设计资料</w:t>
      </w:r>
      <w:r>
        <w:rPr>
          <w:rFonts w:ascii="宋体" w:eastAsia="宋体" w:hAnsi="宋体" w:cs="宋体" w:hint="eastAsia"/>
          <w:color w:val="000000"/>
          <w:kern w:val="0"/>
          <w:szCs w:val="21"/>
        </w:rPr>
        <w:t>：</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sidR="00E80917">
        <w:rPr>
          <w:rFonts w:ascii="宋体" w:eastAsia="宋体" w:hAnsi="宋体" w:cs="宋体" w:hint="eastAsia"/>
          <w:color w:val="000000"/>
          <w:kern w:val="0"/>
          <w:szCs w:val="21"/>
        </w:rPr>
        <w:t>建筑设计资料集</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sidR="00E80917">
        <w:rPr>
          <w:rFonts w:ascii="宋体" w:eastAsia="宋体" w:hAnsi="宋体" w:cs="宋体" w:hint="eastAsia"/>
          <w:color w:val="000000"/>
          <w:kern w:val="0"/>
          <w:szCs w:val="21"/>
        </w:rPr>
        <w:t>各类电子书</w:t>
      </w:r>
    </w:p>
    <w:p w:rsidR="00290815" w:rsidRDefault="00290815"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sidR="00E80917">
        <w:rPr>
          <w:rFonts w:ascii="宋体" w:eastAsia="宋体" w:hAnsi="宋体" w:cs="宋体" w:hint="eastAsia"/>
          <w:color w:val="000000"/>
          <w:kern w:val="0"/>
          <w:szCs w:val="21"/>
        </w:rPr>
        <w:t>各类电子档素材</w:t>
      </w:r>
    </w:p>
    <w:p w:rsidR="00290815" w:rsidRDefault="00290815" w:rsidP="00290815">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E80917" w:rsidRDefault="00E80917" w:rsidP="00E80917">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E80917" w:rsidRDefault="00E80917" w:rsidP="00E80917">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讨论法：分组讨论在特定的设计任务下面应该采用哪些规范</w:t>
      </w:r>
    </w:p>
    <w:p w:rsidR="00290815" w:rsidRDefault="00290815" w:rsidP="00290815">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290815" w:rsidRDefault="00290815" w:rsidP="00290815">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00E80917">
        <w:rPr>
          <w:rFonts w:ascii="宋体" w:eastAsia="宋体" w:hAnsi="宋体" w:cs="TimesNewRomanPSMT" w:hint="eastAsia"/>
          <w:color w:val="000000"/>
          <w:kern w:val="0"/>
          <w:szCs w:val="21"/>
        </w:rPr>
        <w:t>让学生在校园内就具备很强的规范意识，牢牢谨记在设计活动中始终有规范的制约因素</w:t>
      </w:r>
    </w:p>
    <w:p w:rsidR="00290815" w:rsidRDefault="00290815"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E80917" w:rsidRPr="00D23EAB" w:rsidRDefault="00E80917" w:rsidP="00E80917">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建筑策划和设计强排</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7749EB"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了解建筑设计活动</w:t>
      </w:r>
      <w:r w:rsidR="007749EB">
        <w:rPr>
          <w:rFonts w:ascii="宋体" w:eastAsia="宋体" w:hAnsi="宋体" w:cs="宋体" w:hint="eastAsia"/>
          <w:color w:val="000000"/>
          <w:kern w:val="0"/>
          <w:szCs w:val="21"/>
        </w:rPr>
        <w:t>前期必须有建筑策划的过程，建筑策划什么意思</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w:t>
      </w:r>
      <w:r w:rsidR="007749EB">
        <w:rPr>
          <w:rFonts w:ascii="宋体" w:eastAsia="宋体" w:hAnsi="宋体" w:cs="宋体" w:hint="eastAsia"/>
          <w:color w:val="000000"/>
          <w:kern w:val="0"/>
          <w:szCs w:val="21"/>
        </w:rPr>
        <w:t>地产开发商进行商业开发行为前期所作的设计强排是如何操作的</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（1）学生对于</w:t>
      </w:r>
      <w:r w:rsidR="007749EB">
        <w:rPr>
          <w:rFonts w:ascii="宋体" w:eastAsia="宋体" w:hAnsi="宋体" w:cs="宋体" w:hint="eastAsia"/>
          <w:color w:val="000000"/>
          <w:kern w:val="0"/>
          <w:szCs w:val="21"/>
        </w:rPr>
        <w:t>策划的概念</w:t>
      </w:r>
      <w:r>
        <w:rPr>
          <w:rFonts w:ascii="宋体" w:eastAsia="宋体" w:hAnsi="宋体" w:cs="宋体" w:hint="eastAsia"/>
          <w:color w:val="000000"/>
          <w:kern w:val="0"/>
          <w:szCs w:val="21"/>
        </w:rPr>
        <w:t>认知不足</w:t>
      </w:r>
      <w:r w:rsidR="007749EB">
        <w:rPr>
          <w:rFonts w:ascii="宋体" w:eastAsia="宋体" w:hAnsi="宋体" w:cs="宋体" w:hint="eastAsia"/>
          <w:color w:val="000000"/>
          <w:kern w:val="0"/>
          <w:szCs w:val="21"/>
        </w:rPr>
        <w:t>，没有去制定任务书的意识</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7749EB">
        <w:rPr>
          <w:rFonts w:ascii="宋体" w:eastAsia="宋体" w:hAnsi="宋体" w:cs="宋体" w:hint="eastAsia"/>
          <w:color w:val="000000"/>
          <w:kern w:val="0"/>
          <w:szCs w:val="21"/>
        </w:rPr>
        <w:t>强排的实操有难度无法在简单的一次讲授中完全了解</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7749EB">
        <w:rPr>
          <w:rFonts w:ascii="宋体" w:eastAsia="宋体" w:hAnsi="宋体" w:cs="宋体" w:hint="eastAsia"/>
          <w:color w:val="000000"/>
          <w:kern w:val="0"/>
          <w:szCs w:val="21"/>
        </w:rPr>
        <w:t>建筑策划</w:t>
      </w:r>
      <w:r>
        <w:rPr>
          <w:rFonts w:ascii="宋体" w:eastAsia="宋体" w:hAnsi="宋体" w:cs="宋体" w:hint="eastAsia"/>
          <w:color w:val="000000"/>
          <w:kern w:val="0"/>
          <w:szCs w:val="21"/>
        </w:rPr>
        <w:t>：</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sidR="007749EB">
        <w:rPr>
          <w:rFonts w:ascii="宋体" w:eastAsia="宋体" w:hAnsi="宋体" w:cs="宋体" w:hint="eastAsia"/>
          <w:color w:val="000000"/>
          <w:kern w:val="0"/>
          <w:szCs w:val="21"/>
        </w:rPr>
        <w:t>建筑策划的概念</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sidR="007749EB">
        <w:rPr>
          <w:rFonts w:ascii="宋体" w:eastAsia="宋体" w:hAnsi="宋体" w:cs="宋体" w:hint="eastAsia"/>
          <w:color w:val="000000"/>
          <w:kern w:val="0"/>
          <w:szCs w:val="21"/>
        </w:rPr>
        <w:t>建筑策划的特点</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sidR="007749EB">
        <w:rPr>
          <w:rFonts w:ascii="宋体" w:eastAsia="宋体" w:hAnsi="宋体" w:cs="宋体" w:hint="eastAsia"/>
          <w:color w:val="000000"/>
          <w:kern w:val="0"/>
          <w:szCs w:val="21"/>
        </w:rPr>
        <w:t>建筑策划的研究范围</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sidR="007749EB">
        <w:rPr>
          <w:rFonts w:ascii="宋体" w:eastAsia="宋体" w:hAnsi="宋体" w:cs="宋体" w:hint="eastAsia"/>
          <w:color w:val="000000"/>
          <w:kern w:val="0"/>
          <w:szCs w:val="21"/>
        </w:rPr>
        <w:t>建筑策划的内容和要点</w:t>
      </w:r>
    </w:p>
    <w:p w:rsidR="007749EB" w:rsidRDefault="007749EB" w:rsidP="00E809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e</w:t>
      </w:r>
      <w:r>
        <w:rPr>
          <w:rFonts w:ascii="宋体" w:eastAsia="宋体" w:hAnsi="宋体" w:cs="宋体"/>
          <w:color w:val="000000"/>
          <w:kern w:val="0"/>
          <w:szCs w:val="21"/>
        </w:rPr>
        <w:t>）</w:t>
      </w:r>
      <w:r>
        <w:rPr>
          <w:rFonts w:ascii="宋体" w:eastAsia="宋体" w:hAnsi="宋体" w:cs="宋体" w:hint="eastAsia"/>
          <w:color w:val="000000"/>
          <w:kern w:val="0"/>
          <w:szCs w:val="21"/>
        </w:rPr>
        <w:t>建筑策划的外延</w:t>
      </w:r>
    </w:p>
    <w:p w:rsidR="00E80917" w:rsidRDefault="00E80917" w:rsidP="007749E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7749EB">
        <w:rPr>
          <w:rFonts w:ascii="宋体" w:eastAsia="宋体" w:hAnsi="宋体" w:cs="宋体" w:hint="eastAsia"/>
          <w:color w:val="000000"/>
          <w:kern w:val="0"/>
          <w:szCs w:val="21"/>
        </w:rPr>
        <w:t>设计强排</w:t>
      </w:r>
      <w:r>
        <w:rPr>
          <w:rFonts w:ascii="宋体" w:eastAsia="宋体" w:hAnsi="宋体" w:cs="宋体" w:hint="eastAsia"/>
          <w:color w:val="000000"/>
          <w:kern w:val="0"/>
          <w:szCs w:val="21"/>
        </w:rPr>
        <w:t>：</w:t>
      </w:r>
      <w:r w:rsidR="007749EB">
        <w:rPr>
          <w:rFonts w:ascii="宋体" w:eastAsia="宋体" w:hAnsi="宋体" w:cs="宋体" w:hint="eastAsia"/>
          <w:color w:val="000000"/>
          <w:kern w:val="0"/>
          <w:szCs w:val="21"/>
        </w:rPr>
        <w:t xml:space="preserve">举例分步骤讲述设计强排的具体做法 </w:t>
      </w:r>
    </w:p>
    <w:p w:rsidR="00E80917" w:rsidRDefault="00E80917" w:rsidP="00E80917">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E80917" w:rsidRDefault="00E80917" w:rsidP="00E80917">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E80917" w:rsidRDefault="00E80917" w:rsidP="00E80917">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w:t>
      </w:r>
      <w:r w:rsidR="007749EB">
        <w:rPr>
          <w:rFonts w:ascii="宋体" w:eastAsia="宋体" w:hAnsi="宋体" w:hint="eastAsia"/>
        </w:rPr>
        <w:t>策划的成果对指导设计的意义</w:t>
      </w:r>
    </w:p>
    <w:p w:rsidR="007749EB" w:rsidRDefault="007749EB" w:rsidP="00E80917">
      <w:pPr>
        <w:widowControl/>
        <w:spacing w:beforeLines="50" w:before="120" w:afterLines="50" w:after="120"/>
        <w:ind w:firstLineChars="200" w:firstLine="420"/>
        <w:jc w:val="left"/>
        <w:rPr>
          <w:rFonts w:ascii="宋体" w:eastAsia="宋体" w:hAnsi="宋体"/>
        </w:rPr>
      </w:pPr>
      <w:r>
        <w:rPr>
          <w:rFonts w:ascii="宋体" w:eastAsia="宋体" w:hAnsi="宋体"/>
        </w:rPr>
        <w:t>（3）</w:t>
      </w:r>
      <w:r>
        <w:rPr>
          <w:rFonts w:ascii="宋体" w:eastAsia="宋体" w:hAnsi="宋体" w:hint="eastAsia"/>
        </w:rPr>
        <w:t>案例教学法：举例分析说明设计强排的具体操作方法</w:t>
      </w:r>
    </w:p>
    <w:p w:rsidR="00E80917" w:rsidRDefault="00E80917" w:rsidP="00E80917">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E80917" w:rsidRDefault="00E80917" w:rsidP="00E80917">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让学生</w:t>
      </w:r>
      <w:r w:rsidR="007749EB">
        <w:rPr>
          <w:rFonts w:ascii="宋体" w:eastAsia="宋体" w:hAnsi="宋体" w:cs="TimesNewRomanPSMT" w:hint="eastAsia"/>
          <w:color w:val="000000"/>
          <w:kern w:val="0"/>
          <w:szCs w:val="21"/>
        </w:rPr>
        <w:t>了解任务书的制定也是建筑师的职责范围，建筑策划对建筑设计的指导意义巨大</w:t>
      </w:r>
    </w:p>
    <w:p w:rsidR="007749EB" w:rsidRDefault="007749EB" w:rsidP="00E80917">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预留小课题“设计强排”，按设定的要求进行实操</w:t>
      </w:r>
    </w:p>
    <w:p w:rsidR="00E80917" w:rsidRDefault="00E80917"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693F1B" w:rsidRPr="00D23EAB" w:rsidRDefault="00693F1B" w:rsidP="00693F1B">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建筑工程设计总包</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了解建筑设计活动中什么是设计总承包，包含哪些内容</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了解总包设计中的各分项设计分别是什么概念</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w:t>
      </w:r>
      <w:r w:rsidR="00EA4FE7">
        <w:rPr>
          <w:rFonts w:ascii="宋体" w:eastAsia="宋体" w:hAnsi="宋体" w:cs="宋体" w:hint="eastAsia"/>
          <w:color w:val="000000"/>
          <w:kern w:val="0"/>
          <w:szCs w:val="21"/>
        </w:rPr>
        <w:t>仅仅局限于方案设计本身，对整个工程项目的若干分项设计了解不足</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EA4FE7">
        <w:rPr>
          <w:rFonts w:ascii="宋体" w:eastAsia="宋体" w:hAnsi="宋体" w:cs="宋体" w:hint="eastAsia"/>
          <w:color w:val="000000"/>
          <w:kern w:val="0"/>
          <w:szCs w:val="21"/>
        </w:rPr>
        <w:t>学生对分项设计的认知度不足，项目效果的呈现是所有设计共同完成的结果</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EA4FE7">
        <w:rPr>
          <w:rFonts w:ascii="宋体" w:eastAsia="宋体" w:hAnsi="宋体" w:cs="宋体" w:hint="eastAsia"/>
          <w:color w:val="000000"/>
          <w:kern w:val="0"/>
          <w:szCs w:val="21"/>
        </w:rPr>
        <w:t>建筑设计总包基本概念</w:t>
      </w:r>
    </w:p>
    <w:p w:rsidR="00EA4FE7" w:rsidRDefault="00EA4FE7"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分项设计详解</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sidR="00EA4FE7">
        <w:rPr>
          <w:rFonts w:ascii="宋体" w:eastAsia="宋体" w:hAnsi="宋体" w:cs="宋体" w:hint="eastAsia"/>
          <w:color w:val="000000"/>
          <w:kern w:val="0"/>
          <w:szCs w:val="21"/>
        </w:rPr>
        <w:t>建筑方案</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sidR="00EA4FE7">
        <w:rPr>
          <w:rFonts w:ascii="宋体" w:eastAsia="宋体" w:hAnsi="宋体" w:cs="宋体" w:hint="eastAsia"/>
          <w:color w:val="000000"/>
          <w:kern w:val="0"/>
          <w:szCs w:val="21"/>
        </w:rPr>
        <w:t>建筑施工图</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sidR="00EA4FE7">
        <w:rPr>
          <w:rFonts w:ascii="宋体" w:eastAsia="宋体" w:hAnsi="宋体" w:cs="宋体" w:hint="eastAsia"/>
          <w:color w:val="000000"/>
          <w:kern w:val="0"/>
          <w:szCs w:val="21"/>
        </w:rPr>
        <w:t>人防设计</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sidR="00EA4FE7">
        <w:rPr>
          <w:rFonts w:ascii="宋体" w:eastAsia="宋体" w:hAnsi="宋体" w:cs="宋体" w:hint="eastAsia"/>
          <w:color w:val="000000"/>
          <w:kern w:val="0"/>
          <w:szCs w:val="21"/>
        </w:rPr>
        <w:t>建筑外装饰设计</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e</w:t>
      </w:r>
      <w:r>
        <w:rPr>
          <w:rFonts w:ascii="宋体" w:eastAsia="宋体" w:hAnsi="宋体" w:cs="宋体"/>
          <w:color w:val="000000"/>
          <w:kern w:val="0"/>
          <w:szCs w:val="21"/>
        </w:rPr>
        <w:t>）</w:t>
      </w:r>
      <w:r w:rsidR="00EA4FE7">
        <w:rPr>
          <w:rFonts w:ascii="宋体" w:eastAsia="宋体" w:hAnsi="宋体" w:cs="宋体" w:hint="eastAsia"/>
          <w:color w:val="000000"/>
          <w:kern w:val="0"/>
          <w:szCs w:val="21"/>
        </w:rPr>
        <w:t>建筑内装饰设计</w:t>
      </w:r>
    </w:p>
    <w:p w:rsidR="00EA4FE7" w:rsidRDefault="00EA4FE7" w:rsidP="00693F1B">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f</w:t>
      </w:r>
      <w:r>
        <w:rPr>
          <w:rFonts w:ascii="宋体" w:eastAsia="宋体" w:hAnsi="宋体" w:cs="宋体"/>
          <w:color w:val="000000"/>
          <w:kern w:val="0"/>
          <w:szCs w:val="21"/>
        </w:rPr>
        <w:t>）</w:t>
      </w:r>
      <w:r>
        <w:rPr>
          <w:rFonts w:ascii="宋体" w:eastAsia="宋体" w:hAnsi="宋体" w:cs="宋体" w:hint="eastAsia"/>
          <w:color w:val="000000"/>
          <w:kern w:val="0"/>
          <w:szCs w:val="21"/>
        </w:rPr>
        <w:t>市政配套工程设计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g</w:t>
      </w:r>
      <w:r>
        <w:rPr>
          <w:rFonts w:ascii="宋体" w:eastAsia="宋体" w:hAnsi="宋体" w:cs="宋体"/>
          <w:color w:val="000000"/>
          <w:kern w:val="0"/>
          <w:szCs w:val="21"/>
        </w:rPr>
        <w:t>）</w:t>
      </w:r>
      <w:r>
        <w:rPr>
          <w:rFonts w:ascii="宋体" w:eastAsia="宋体" w:hAnsi="宋体" w:cs="宋体" w:hint="eastAsia"/>
          <w:color w:val="000000"/>
          <w:kern w:val="0"/>
          <w:szCs w:val="21"/>
        </w:rPr>
        <w:t>预制装配式设计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h</w:t>
      </w:r>
      <w:r>
        <w:rPr>
          <w:rFonts w:ascii="宋体" w:eastAsia="宋体" w:hAnsi="宋体" w:cs="宋体"/>
          <w:color w:val="000000"/>
          <w:kern w:val="0"/>
          <w:szCs w:val="21"/>
        </w:rPr>
        <w:t>）</w:t>
      </w:r>
      <w:r>
        <w:rPr>
          <w:rFonts w:ascii="宋体" w:eastAsia="宋体" w:hAnsi="宋体" w:cs="宋体" w:hint="eastAsia"/>
          <w:color w:val="000000"/>
          <w:kern w:val="0"/>
          <w:szCs w:val="21"/>
        </w:rPr>
        <w:t>景观设计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i</w:t>
      </w:r>
      <w:r>
        <w:rPr>
          <w:rFonts w:ascii="宋体" w:eastAsia="宋体" w:hAnsi="宋体" w:cs="宋体"/>
          <w:color w:val="000000"/>
          <w:kern w:val="0"/>
          <w:szCs w:val="21"/>
        </w:rPr>
        <w:t>）</w:t>
      </w:r>
      <w:r>
        <w:rPr>
          <w:rFonts w:ascii="宋体" w:eastAsia="宋体" w:hAnsi="宋体" w:cs="宋体" w:hint="eastAsia"/>
          <w:color w:val="000000"/>
          <w:kern w:val="0"/>
          <w:szCs w:val="21"/>
        </w:rPr>
        <w:t>建筑泛光照明设计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j</w:t>
      </w:r>
      <w:r>
        <w:rPr>
          <w:rFonts w:ascii="宋体" w:eastAsia="宋体" w:hAnsi="宋体" w:cs="宋体"/>
          <w:color w:val="000000"/>
          <w:kern w:val="0"/>
          <w:szCs w:val="21"/>
        </w:rPr>
        <w:t>）</w:t>
      </w:r>
      <w:r>
        <w:rPr>
          <w:rFonts w:ascii="宋体" w:eastAsia="宋体" w:hAnsi="宋体" w:cs="宋体" w:hint="eastAsia"/>
          <w:color w:val="000000"/>
          <w:kern w:val="0"/>
          <w:szCs w:val="21"/>
        </w:rPr>
        <w:t>建筑智能化设计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k</w:t>
      </w:r>
      <w:r>
        <w:rPr>
          <w:rFonts w:ascii="宋体" w:eastAsia="宋体" w:hAnsi="宋体" w:cs="宋体"/>
          <w:color w:val="000000"/>
          <w:kern w:val="0"/>
          <w:szCs w:val="21"/>
        </w:rPr>
        <w:t>）</w:t>
      </w:r>
      <w:r>
        <w:rPr>
          <w:rFonts w:ascii="宋体" w:eastAsia="宋体" w:hAnsi="宋体" w:cs="宋体" w:hint="eastAsia"/>
          <w:color w:val="000000"/>
          <w:kern w:val="0"/>
          <w:szCs w:val="21"/>
        </w:rPr>
        <w:t>标识标牌设计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L</w:t>
      </w:r>
      <w:r>
        <w:rPr>
          <w:rFonts w:ascii="宋体" w:eastAsia="宋体" w:hAnsi="宋体" w:cs="宋体"/>
          <w:color w:val="000000"/>
          <w:kern w:val="0"/>
          <w:szCs w:val="21"/>
        </w:rPr>
        <w:t>）</w:t>
      </w:r>
      <w:r>
        <w:rPr>
          <w:rFonts w:ascii="宋体" w:eastAsia="宋体" w:hAnsi="宋体" w:cs="宋体" w:hint="eastAsia"/>
          <w:color w:val="000000"/>
          <w:kern w:val="0"/>
          <w:szCs w:val="21"/>
        </w:rPr>
        <w:t>绿色建筑设计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m</w:t>
      </w:r>
      <w:r>
        <w:rPr>
          <w:rFonts w:ascii="宋体" w:eastAsia="宋体" w:hAnsi="宋体" w:cs="宋体"/>
          <w:color w:val="000000"/>
          <w:kern w:val="0"/>
          <w:szCs w:val="21"/>
        </w:rPr>
        <w:t>）</w:t>
      </w:r>
      <w:r>
        <w:rPr>
          <w:rFonts w:ascii="宋体" w:eastAsia="宋体" w:hAnsi="宋体" w:cs="宋体" w:hint="eastAsia"/>
          <w:color w:val="000000"/>
          <w:kern w:val="0"/>
          <w:szCs w:val="21"/>
        </w:rPr>
        <w:t>海绵城市设计</w:t>
      </w:r>
    </w:p>
    <w:p w:rsidR="00EA4FE7" w:rsidRDefault="00EA4FE7" w:rsidP="00EA4FE7">
      <w:pPr>
        <w:widowControl/>
        <w:spacing w:beforeLines="50" w:before="120" w:afterLines="50" w:after="120"/>
        <w:ind w:firstLineChars="400" w:firstLine="84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n</w:t>
      </w:r>
      <w:r>
        <w:rPr>
          <w:rFonts w:ascii="宋体" w:eastAsia="宋体" w:hAnsi="宋体" w:cs="宋体"/>
          <w:color w:val="000000"/>
          <w:kern w:val="0"/>
          <w:szCs w:val="21"/>
        </w:rPr>
        <w:t>）</w:t>
      </w:r>
      <w:r>
        <w:rPr>
          <w:rFonts w:ascii="宋体" w:eastAsia="宋体" w:hAnsi="宋体" w:cs="宋体" w:hint="eastAsia"/>
          <w:color w:val="000000"/>
          <w:kern w:val="0"/>
          <w:szCs w:val="21"/>
        </w:rPr>
        <w:t>BIM设计</w:t>
      </w:r>
    </w:p>
    <w:p w:rsidR="00693F1B" w:rsidRDefault="00693F1B" w:rsidP="00693F1B">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693F1B" w:rsidRDefault="00693F1B" w:rsidP="00693F1B">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693F1B" w:rsidRDefault="00693F1B" w:rsidP="00693F1B">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w:t>
      </w:r>
      <w:r w:rsidR="00EA4FE7">
        <w:rPr>
          <w:rFonts w:ascii="宋体" w:eastAsia="宋体" w:hAnsi="宋体" w:hint="eastAsia"/>
        </w:rPr>
        <w:t>缺项设计对整个建筑完成度效果的影响</w:t>
      </w:r>
    </w:p>
    <w:p w:rsidR="00693F1B" w:rsidRDefault="00693F1B" w:rsidP="00693F1B">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693F1B" w:rsidRDefault="00693F1B" w:rsidP="00693F1B">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让学生了解</w:t>
      </w:r>
      <w:r w:rsidR="00EA4FE7">
        <w:rPr>
          <w:rFonts w:ascii="宋体" w:eastAsia="宋体" w:hAnsi="宋体" w:cs="TimesNewRomanPSMT" w:hint="eastAsia"/>
          <w:color w:val="000000"/>
          <w:kern w:val="0"/>
          <w:szCs w:val="21"/>
        </w:rPr>
        <w:t>建筑设计是一项综合性的设计工作而非仅仅是方案设计</w:t>
      </w:r>
      <w:r>
        <w:rPr>
          <w:rFonts w:ascii="宋体" w:eastAsia="宋体" w:hAnsi="宋体" w:cs="TimesNewRomanPSMT" w:hint="eastAsia"/>
          <w:color w:val="000000"/>
          <w:kern w:val="0"/>
          <w:szCs w:val="21"/>
        </w:rPr>
        <w:t>，</w:t>
      </w:r>
      <w:r w:rsidR="00EA4FE7">
        <w:rPr>
          <w:rFonts w:ascii="宋体" w:eastAsia="宋体" w:hAnsi="宋体" w:cs="TimesNewRomanPSMT" w:hint="eastAsia"/>
          <w:color w:val="000000"/>
          <w:kern w:val="0"/>
          <w:szCs w:val="21"/>
        </w:rPr>
        <w:t>对学生树立良好的设计大局观有重大的</w:t>
      </w:r>
      <w:r>
        <w:rPr>
          <w:rFonts w:ascii="宋体" w:eastAsia="宋体" w:hAnsi="宋体" w:cs="TimesNewRomanPSMT" w:hint="eastAsia"/>
          <w:color w:val="000000"/>
          <w:kern w:val="0"/>
          <w:szCs w:val="21"/>
        </w:rPr>
        <w:t>指导意义</w:t>
      </w:r>
    </w:p>
    <w:p w:rsidR="00693F1B" w:rsidRDefault="00693F1B" w:rsidP="002B3C16">
      <w:pPr>
        <w:widowControl/>
        <w:spacing w:beforeLines="50" w:before="120" w:afterLines="50" w:after="120"/>
        <w:ind w:firstLineChars="200" w:firstLine="420"/>
        <w:jc w:val="left"/>
        <w:rPr>
          <w:rFonts w:ascii="宋体" w:eastAsia="宋体" w:hAnsi="宋体" w:cs="TimesNewRomanPSMT"/>
          <w:color w:val="000000"/>
          <w:kern w:val="0"/>
          <w:szCs w:val="21"/>
        </w:rPr>
      </w:pPr>
    </w:p>
    <w:p w:rsidR="00EA4FE7" w:rsidRPr="00D23EAB" w:rsidRDefault="00EA4FE7" w:rsidP="00EA4FE7">
      <w:pPr>
        <w:snapToGrid w:val="0"/>
        <w:ind w:leftChars="213" w:left="447"/>
        <w:outlineLvl w:val="0"/>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00BE726C">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BE726C">
        <w:rPr>
          <w:rFonts w:ascii="黑体" w:eastAsia="黑体" w:hAnsi="黑体" w:cs="Times New Roman" w:hint="eastAsia"/>
          <w:b/>
          <w:sz w:val="24"/>
          <w:szCs w:val="24"/>
        </w:rPr>
        <w:t>法律与道德，建筑师的职业价值观</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（1）</w:t>
      </w:r>
      <w:r>
        <w:rPr>
          <w:rFonts w:ascii="宋体" w:eastAsia="宋体" w:hAnsi="宋体" w:cs="宋体" w:hint="eastAsia"/>
          <w:color w:val="000000"/>
          <w:kern w:val="0"/>
          <w:szCs w:val="21"/>
        </w:rPr>
        <w:t>了解</w:t>
      </w:r>
      <w:r w:rsidR="00BE726C">
        <w:rPr>
          <w:rFonts w:ascii="宋体" w:eastAsia="宋体" w:hAnsi="宋体" w:cs="宋体" w:hint="eastAsia"/>
          <w:color w:val="000000"/>
          <w:kern w:val="0"/>
          <w:szCs w:val="21"/>
        </w:rPr>
        <w:t>法律和道德的关系</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BE726C">
        <w:rPr>
          <w:rFonts w:ascii="宋体" w:eastAsia="宋体" w:hAnsi="宋体" w:cs="宋体" w:hint="eastAsia"/>
          <w:color w:val="000000"/>
          <w:kern w:val="0"/>
          <w:szCs w:val="21"/>
        </w:rPr>
        <w:t>掌握建筑设计从业人员应遵守的职业道德标准和行为规范</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（1）学生</w:t>
      </w:r>
      <w:r w:rsidR="007D2EFA">
        <w:rPr>
          <w:rFonts w:ascii="宋体" w:eastAsia="宋体" w:hAnsi="宋体" w:cs="宋体" w:hint="eastAsia"/>
          <w:color w:val="000000"/>
          <w:kern w:val="0"/>
          <w:szCs w:val="21"/>
        </w:rPr>
        <w:t>的法律</w:t>
      </w:r>
      <w:r>
        <w:rPr>
          <w:rFonts w:ascii="宋体" w:eastAsia="宋体" w:hAnsi="宋体" w:cs="宋体" w:hint="eastAsia"/>
          <w:color w:val="000000"/>
          <w:kern w:val="0"/>
          <w:szCs w:val="21"/>
        </w:rPr>
        <w:t>意识</w:t>
      </w:r>
      <w:r w:rsidR="007D2EFA">
        <w:rPr>
          <w:rFonts w:ascii="宋体" w:eastAsia="宋体" w:hAnsi="宋体" w:cs="宋体" w:hint="eastAsia"/>
          <w:color w:val="000000"/>
          <w:kern w:val="0"/>
          <w:szCs w:val="21"/>
        </w:rPr>
        <w:t>不强，对于道德和法律的边界线认知不清晰</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7D2EFA">
        <w:rPr>
          <w:rFonts w:ascii="宋体" w:eastAsia="宋体" w:hAnsi="宋体" w:cs="宋体" w:hint="eastAsia"/>
          <w:color w:val="000000"/>
          <w:kern w:val="0"/>
          <w:szCs w:val="21"/>
        </w:rPr>
        <w:t>学生对建筑设计从业人员必须遵守的道德标准和行为规范认知不足</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7D2EFA">
        <w:rPr>
          <w:rFonts w:ascii="宋体" w:eastAsia="宋体" w:hAnsi="宋体" w:cs="宋体" w:hint="eastAsia"/>
          <w:color w:val="000000"/>
          <w:kern w:val="0"/>
          <w:szCs w:val="21"/>
        </w:rPr>
        <w:t>法律和道德</w:t>
      </w:r>
      <w:r>
        <w:rPr>
          <w:rFonts w:ascii="宋体" w:eastAsia="宋体" w:hAnsi="宋体" w:cs="宋体" w:hint="eastAsia"/>
          <w:color w:val="000000"/>
          <w:kern w:val="0"/>
          <w:szCs w:val="21"/>
        </w:rPr>
        <w:t>：</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sidR="007D2EFA">
        <w:rPr>
          <w:rFonts w:ascii="宋体" w:eastAsia="宋体" w:hAnsi="宋体" w:cs="宋体" w:hint="eastAsia"/>
          <w:color w:val="000000"/>
          <w:kern w:val="0"/>
          <w:szCs w:val="21"/>
        </w:rPr>
        <w:t>道德的含义、特征、内容</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sidR="007D2EFA">
        <w:rPr>
          <w:rFonts w:ascii="宋体" w:eastAsia="宋体" w:hAnsi="宋体" w:cs="宋体" w:hint="eastAsia"/>
          <w:color w:val="000000"/>
          <w:kern w:val="0"/>
          <w:szCs w:val="21"/>
        </w:rPr>
        <w:t>法律的含义、特征、内容</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sidR="007D2EFA">
        <w:rPr>
          <w:rFonts w:ascii="宋体" w:eastAsia="宋体" w:hAnsi="宋体" w:cs="宋体" w:hint="eastAsia"/>
          <w:color w:val="000000"/>
          <w:kern w:val="0"/>
          <w:szCs w:val="21"/>
        </w:rPr>
        <w:t>法律和道德的关系，并举例说明</w:t>
      </w:r>
    </w:p>
    <w:p w:rsidR="00EA4FE7" w:rsidRDefault="00EA4FE7" w:rsidP="007D2EFA">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d</w:t>
      </w:r>
      <w:r>
        <w:rPr>
          <w:rFonts w:ascii="宋体" w:eastAsia="宋体" w:hAnsi="宋体" w:cs="宋体"/>
          <w:color w:val="000000"/>
          <w:kern w:val="0"/>
          <w:szCs w:val="21"/>
        </w:rPr>
        <w:t>）</w:t>
      </w:r>
      <w:r w:rsidR="007D2EFA">
        <w:rPr>
          <w:rFonts w:ascii="宋体" w:eastAsia="宋体" w:hAnsi="宋体" w:cs="宋体" w:hint="eastAsia"/>
          <w:color w:val="000000"/>
          <w:kern w:val="0"/>
          <w:szCs w:val="21"/>
        </w:rPr>
        <w:t>法律和道德的区别</w:t>
      </w:r>
    </w:p>
    <w:p w:rsidR="007D2EFA" w:rsidRDefault="00EA4FE7" w:rsidP="007D2EFA">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7D2EFA">
        <w:rPr>
          <w:rFonts w:ascii="宋体" w:eastAsia="宋体" w:hAnsi="宋体" w:cs="宋体" w:hint="eastAsia"/>
          <w:color w:val="000000"/>
          <w:kern w:val="0"/>
          <w:szCs w:val="21"/>
        </w:rPr>
        <w:t>建筑师的职业道德和自身修养</w:t>
      </w:r>
    </w:p>
    <w:p w:rsidR="007D2EFA" w:rsidRDefault="007D2EFA" w:rsidP="007D2EFA">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w:t>
      </w:r>
      <w:r>
        <w:rPr>
          <w:rFonts w:ascii="宋体" w:eastAsia="宋体" w:hAnsi="宋体" w:cs="宋体"/>
          <w:color w:val="000000"/>
          <w:kern w:val="0"/>
          <w:szCs w:val="21"/>
        </w:rPr>
        <w:t>）</w:t>
      </w:r>
      <w:r>
        <w:rPr>
          <w:rFonts w:ascii="宋体" w:eastAsia="宋体" w:hAnsi="宋体" w:cs="宋体" w:hint="eastAsia"/>
          <w:color w:val="000000"/>
          <w:kern w:val="0"/>
          <w:szCs w:val="21"/>
        </w:rPr>
        <w:t>建筑师的职业道德</w:t>
      </w:r>
    </w:p>
    <w:p w:rsidR="007D2EFA" w:rsidRDefault="007D2EFA" w:rsidP="007D2EFA">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b</w:t>
      </w:r>
      <w:r>
        <w:rPr>
          <w:rFonts w:ascii="宋体" w:eastAsia="宋体" w:hAnsi="宋体" w:cs="宋体"/>
          <w:color w:val="000000"/>
          <w:kern w:val="0"/>
          <w:szCs w:val="21"/>
        </w:rPr>
        <w:t>）</w:t>
      </w:r>
      <w:r>
        <w:rPr>
          <w:rFonts w:ascii="宋体" w:eastAsia="宋体" w:hAnsi="宋体" w:cs="宋体" w:hint="eastAsia"/>
          <w:color w:val="000000"/>
          <w:kern w:val="0"/>
          <w:szCs w:val="21"/>
        </w:rPr>
        <w:t>建筑师的自身修养</w:t>
      </w:r>
    </w:p>
    <w:p w:rsidR="00EA4FE7" w:rsidRDefault="007D2EFA" w:rsidP="007D2EFA">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w:t>
      </w:r>
      <w:r>
        <w:rPr>
          <w:rFonts w:ascii="宋体" w:eastAsia="宋体" w:hAnsi="宋体" w:cs="宋体"/>
          <w:color w:val="000000"/>
          <w:kern w:val="0"/>
          <w:szCs w:val="21"/>
        </w:rPr>
        <w:t>）</w:t>
      </w:r>
      <w:r>
        <w:rPr>
          <w:rFonts w:ascii="宋体" w:eastAsia="宋体" w:hAnsi="宋体" w:cs="宋体" w:hint="eastAsia"/>
          <w:color w:val="000000"/>
          <w:kern w:val="0"/>
          <w:szCs w:val="21"/>
        </w:rPr>
        <w:t>中国建筑学会“</w:t>
      </w:r>
      <w:r w:rsidRPr="007D2EFA">
        <w:rPr>
          <w:rFonts w:ascii="宋体" w:eastAsia="宋体" w:hAnsi="宋体" w:cs="宋体" w:hint="eastAsia"/>
          <w:color w:val="000000"/>
          <w:kern w:val="0"/>
          <w:szCs w:val="21"/>
        </w:rPr>
        <w:t>建筑设计从业人员职业道德标准和行为规范</w:t>
      </w:r>
      <w:r>
        <w:rPr>
          <w:rFonts w:ascii="宋体" w:eastAsia="宋体" w:hAnsi="宋体" w:cs="宋体" w:hint="eastAsia"/>
          <w:color w:val="000000"/>
          <w:kern w:val="0"/>
          <w:szCs w:val="21"/>
        </w:rPr>
        <w:t>”</w:t>
      </w:r>
    </w:p>
    <w:p w:rsidR="00EA4FE7" w:rsidRDefault="00EA4FE7" w:rsidP="00EA4FE7">
      <w:pPr>
        <w:widowControl/>
        <w:spacing w:beforeLines="50" w:before="120" w:afterLines="50" w:after="120"/>
        <w:ind w:firstLineChars="200" w:firstLine="420"/>
        <w:jc w:val="left"/>
        <w:rPr>
          <w:rFonts w:ascii="宋体" w:eastAsia="宋体" w:hAnsi="宋体" w:cs="宋体"/>
          <w:color w:val="000000"/>
          <w:kern w:val="0"/>
          <w:szCs w:val="21"/>
        </w:rPr>
      </w:pPr>
      <w:r w:rsidRPr="002D51DF">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EA4FE7" w:rsidRDefault="00EA4FE7" w:rsidP="00EA4FE7">
      <w:pPr>
        <w:widowControl/>
        <w:spacing w:beforeLines="50" w:before="120" w:afterLines="50" w:after="120"/>
        <w:ind w:firstLineChars="200" w:firstLine="420"/>
        <w:jc w:val="left"/>
        <w:rPr>
          <w:rFonts w:ascii="宋体" w:eastAsia="宋体" w:hAnsi="宋体"/>
        </w:rPr>
      </w:pPr>
      <w:r>
        <w:rPr>
          <w:rFonts w:ascii="宋体" w:eastAsia="宋体" w:hAnsi="宋体" w:hint="eastAsia"/>
        </w:rPr>
        <w:t>（1）讲授法：讲述相关理论知识</w:t>
      </w:r>
    </w:p>
    <w:p w:rsidR="00EA4FE7" w:rsidRDefault="00EA4FE7" w:rsidP="00EA4FE7">
      <w:pPr>
        <w:widowControl/>
        <w:spacing w:beforeLines="50" w:before="120" w:afterLines="50" w:after="120"/>
        <w:ind w:firstLineChars="200" w:firstLine="420"/>
        <w:jc w:val="left"/>
        <w:rPr>
          <w:rFonts w:ascii="宋体" w:eastAsia="宋体" w:hAnsi="宋体"/>
        </w:rPr>
      </w:pPr>
      <w:r>
        <w:rPr>
          <w:rFonts w:ascii="宋体" w:eastAsia="宋体" w:hAnsi="宋体"/>
        </w:rPr>
        <w:t>（2）</w:t>
      </w:r>
      <w:r>
        <w:rPr>
          <w:rFonts w:ascii="宋体" w:eastAsia="宋体" w:hAnsi="宋体" w:hint="eastAsia"/>
        </w:rPr>
        <w:t>讨论法：分组讨论</w:t>
      </w:r>
      <w:r w:rsidR="00A82F70">
        <w:rPr>
          <w:rFonts w:ascii="宋体" w:eastAsia="宋体" w:hAnsi="宋体" w:hint="eastAsia"/>
        </w:rPr>
        <w:t>典型案例中道德和法律的边界何在</w:t>
      </w:r>
    </w:p>
    <w:p w:rsidR="00EA4FE7" w:rsidRDefault="00EA4FE7" w:rsidP="00EA4FE7">
      <w:pPr>
        <w:widowControl/>
        <w:spacing w:beforeLines="50" w:before="120" w:afterLines="50" w:after="120"/>
        <w:ind w:firstLineChars="200" w:firstLine="420"/>
        <w:jc w:val="left"/>
        <w:rPr>
          <w:rFonts w:ascii="宋体" w:eastAsia="宋体" w:hAnsi="宋体"/>
        </w:rPr>
      </w:pPr>
      <w:r>
        <w:rPr>
          <w:rFonts w:ascii="宋体" w:eastAsia="宋体" w:hAnsi="宋体"/>
        </w:rPr>
        <w:t>（3）</w:t>
      </w:r>
      <w:r>
        <w:rPr>
          <w:rFonts w:ascii="宋体" w:eastAsia="宋体" w:hAnsi="宋体" w:hint="eastAsia"/>
        </w:rPr>
        <w:t>案例教学法：举例分析说明</w:t>
      </w:r>
      <w:r w:rsidR="00A82F70">
        <w:rPr>
          <w:rFonts w:ascii="宋体" w:eastAsia="宋体" w:hAnsi="宋体" w:hint="eastAsia"/>
        </w:rPr>
        <w:t>道德和法律是有界线的，正义永远不会不来</w:t>
      </w:r>
    </w:p>
    <w:p w:rsidR="00EA4FE7" w:rsidRDefault="00EA4FE7" w:rsidP="00EA4FE7">
      <w:pPr>
        <w:widowControl/>
        <w:spacing w:beforeLines="50" w:before="120" w:afterLines="50" w:after="120"/>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color w:val="000000"/>
          <w:kern w:val="0"/>
          <w:szCs w:val="21"/>
        </w:rPr>
        <w:t>：</w:t>
      </w:r>
    </w:p>
    <w:p w:rsidR="00EA4FE7" w:rsidRDefault="00EA4FE7" w:rsidP="00EA4FE7">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让学生了解建筑师的</w:t>
      </w:r>
      <w:r w:rsidR="00E73EC2">
        <w:rPr>
          <w:rFonts w:ascii="宋体" w:eastAsia="宋体" w:hAnsi="宋体" w:cs="TimesNewRomanPSMT" w:hint="eastAsia"/>
          <w:color w:val="000000"/>
          <w:kern w:val="0"/>
          <w:szCs w:val="21"/>
        </w:rPr>
        <w:t>责任巨大，同时受道德和法律的约束</w:t>
      </w:r>
      <w:r>
        <w:rPr>
          <w:rFonts w:ascii="宋体" w:eastAsia="宋体" w:hAnsi="宋体" w:cs="TimesNewRomanPSMT" w:hint="eastAsia"/>
          <w:color w:val="000000"/>
          <w:kern w:val="0"/>
          <w:szCs w:val="21"/>
        </w:rPr>
        <w:t>，</w:t>
      </w:r>
      <w:r w:rsidR="00E73EC2">
        <w:rPr>
          <w:rFonts w:ascii="宋体" w:eastAsia="宋体" w:hAnsi="宋体" w:cs="TimesNewRomanPSMT" w:hint="eastAsia"/>
          <w:color w:val="000000"/>
          <w:kern w:val="0"/>
          <w:szCs w:val="21"/>
        </w:rPr>
        <w:t>对学生树立良好的社会价值观有帮助作用</w:t>
      </w:r>
    </w:p>
    <w:p w:rsidR="00EA4FE7" w:rsidRPr="00EA4FE7" w:rsidRDefault="00EA4FE7" w:rsidP="002B3C16">
      <w:pPr>
        <w:widowControl/>
        <w:spacing w:beforeLines="50" w:before="120" w:afterLines="50" w:after="120"/>
        <w:ind w:firstLineChars="200" w:firstLine="400"/>
        <w:jc w:val="left"/>
        <w:rPr>
          <w:rFonts w:ascii="TimesNewRomanPSMT" w:hAnsi="TimesNewRomanPSMT" w:cs="TimesNewRomanPSMT"/>
          <w:color w:val="000000"/>
          <w:kern w:val="0"/>
          <w:sz w:val="20"/>
          <w:szCs w:val="20"/>
        </w:rPr>
      </w:pPr>
    </w:p>
    <w:p w:rsidR="00313A87" w:rsidRDefault="00313A87" w:rsidP="00DD7B5F">
      <w:pPr>
        <w:widowControl/>
        <w:spacing w:beforeLines="50" w:before="120" w:afterLines="50" w:after="120"/>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20" w:afterLines="50" w:after="120"/>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2122"/>
        <w:gridCol w:w="3408"/>
        <w:gridCol w:w="2766"/>
      </w:tblGrid>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章节</w:t>
            </w:r>
          </w:p>
        </w:tc>
        <w:tc>
          <w:tcPr>
            <w:tcW w:w="3408"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学时分配</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第一章</w:t>
            </w:r>
          </w:p>
        </w:tc>
        <w:tc>
          <w:tcPr>
            <w:tcW w:w="3408" w:type="dxa"/>
            <w:vAlign w:val="center"/>
          </w:tcPr>
          <w:p w:rsidR="00CA53B2" w:rsidRPr="00762417" w:rsidRDefault="00762417" w:rsidP="00914CB1">
            <w:pPr>
              <w:widowControl/>
              <w:spacing w:beforeLines="50" w:before="120" w:afterLines="50" w:after="120"/>
              <w:jc w:val="center"/>
              <w:rPr>
                <w:rFonts w:ascii="宋体" w:eastAsia="宋体" w:hAnsi="宋体"/>
              </w:rPr>
            </w:pPr>
            <w:r w:rsidRPr="00762417">
              <w:rPr>
                <w:rFonts w:ascii="宋体" w:eastAsia="宋体" w:hAnsi="宋体"/>
              </w:rPr>
              <w:t>建筑师与建筑设计机构</w:t>
            </w:r>
          </w:p>
        </w:tc>
        <w:tc>
          <w:tcPr>
            <w:tcW w:w="2766" w:type="dxa"/>
            <w:vAlign w:val="center"/>
          </w:tcPr>
          <w:p w:rsidR="00CA53B2" w:rsidRPr="0034254B" w:rsidRDefault="00762417" w:rsidP="00762417">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第二章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rPr>
              <w:t>注册建筑师制度及相关注册考试</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第三章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hint="eastAsia"/>
              </w:rPr>
              <w:t>建设项目管理与基本建设程序</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第四章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hint="eastAsia"/>
              </w:rPr>
              <w:t>建设</w:t>
            </w:r>
            <w:r w:rsidRPr="00914CB1">
              <w:rPr>
                <w:rFonts w:ascii="宋体" w:eastAsia="宋体" w:hAnsi="宋体"/>
              </w:rPr>
              <w:t>工程招投标</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第五章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hint="eastAsia"/>
              </w:rPr>
              <w:t>建设</w:t>
            </w:r>
            <w:r w:rsidRPr="00914CB1">
              <w:rPr>
                <w:rFonts w:ascii="宋体" w:eastAsia="宋体" w:hAnsi="宋体"/>
              </w:rPr>
              <w:t>工程合同</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lastRenderedPageBreak/>
              <w:t>第六章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hint="eastAsia"/>
              </w:rPr>
              <w:t>建设</w:t>
            </w:r>
            <w:r w:rsidRPr="00914CB1">
              <w:rPr>
                <w:rFonts w:ascii="宋体" w:eastAsia="宋体" w:hAnsi="宋体"/>
              </w:rPr>
              <w:t>工程监理</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CA53B2" w:rsidTr="00914CB1">
        <w:trPr>
          <w:trHeight w:val="340"/>
          <w:jc w:val="center"/>
        </w:trPr>
        <w:tc>
          <w:tcPr>
            <w:tcW w:w="2122" w:type="dxa"/>
            <w:vAlign w:val="center"/>
          </w:tcPr>
          <w:p w:rsidR="00CA53B2"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3408" w:type="dxa"/>
            <w:vAlign w:val="center"/>
          </w:tcPr>
          <w:p w:rsidR="00CA53B2" w:rsidRPr="00914CB1" w:rsidRDefault="00914CB1" w:rsidP="00914CB1">
            <w:pPr>
              <w:snapToGrid w:val="0"/>
              <w:jc w:val="center"/>
              <w:outlineLvl w:val="0"/>
              <w:rPr>
                <w:rFonts w:ascii="宋体" w:eastAsia="宋体" w:hAnsi="宋体"/>
              </w:rPr>
            </w:pPr>
            <w:r w:rsidRPr="00914CB1">
              <w:rPr>
                <w:rFonts w:ascii="宋体" w:eastAsia="宋体" w:hAnsi="宋体" w:hint="eastAsia"/>
              </w:rPr>
              <w:t>建设</w:t>
            </w:r>
            <w:r w:rsidRPr="00914CB1">
              <w:rPr>
                <w:rFonts w:ascii="宋体" w:eastAsia="宋体" w:hAnsi="宋体"/>
              </w:rPr>
              <w:t>管理的法规</w:t>
            </w:r>
          </w:p>
        </w:tc>
        <w:tc>
          <w:tcPr>
            <w:tcW w:w="2766" w:type="dxa"/>
            <w:vAlign w:val="center"/>
          </w:tcPr>
          <w:p w:rsidR="00CA53B2" w:rsidRPr="0034254B"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762417" w:rsidTr="00914CB1">
        <w:trPr>
          <w:trHeight w:val="340"/>
          <w:jc w:val="center"/>
        </w:trPr>
        <w:tc>
          <w:tcPr>
            <w:tcW w:w="2122" w:type="dxa"/>
            <w:vAlign w:val="center"/>
          </w:tcPr>
          <w:p w:rsidR="00762417"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3408" w:type="dxa"/>
            <w:vAlign w:val="center"/>
          </w:tcPr>
          <w:p w:rsidR="00762417" w:rsidRPr="0034254B" w:rsidRDefault="00993452" w:rsidP="00993452">
            <w:pPr>
              <w:snapToGrid w:val="0"/>
              <w:jc w:val="center"/>
              <w:outlineLvl w:val="0"/>
              <w:rPr>
                <w:rFonts w:ascii="宋体" w:eastAsia="宋体" w:hAnsi="宋体"/>
              </w:rPr>
            </w:pPr>
            <w:r>
              <w:rPr>
                <w:rFonts w:ascii="宋体" w:eastAsia="宋体" w:hAnsi="宋体" w:hint="eastAsia"/>
              </w:rPr>
              <w:t>案例分析和期中考试</w:t>
            </w:r>
          </w:p>
        </w:tc>
        <w:tc>
          <w:tcPr>
            <w:tcW w:w="2766" w:type="dxa"/>
            <w:vAlign w:val="center"/>
          </w:tcPr>
          <w:p w:rsidR="00762417" w:rsidRPr="00762417"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762417" w:rsidTr="00914CB1">
        <w:trPr>
          <w:trHeight w:val="340"/>
          <w:jc w:val="center"/>
        </w:trPr>
        <w:tc>
          <w:tcPr>
            <w:tcW w:w="2122" w:type="dxa"/>
            <w:vAlign w:val="center"/>
          </w:tcPr>
          <w:p w:rsidR="00762417"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3408" w:type="dxa"/>
            <w:vAlign w:val="center"/>
          </w:tcPr>
          <w:p w:rsidR="00762417" w:rsidRPr="00993452" w:rsidRDefault="00914CB1" w:rsidP="00914CB1">
            <w:pPr>
              <w:snapToGrid w:val="0"/>
              <w:jc w:val="center"/>
              <w:outlineLvl w:val="0"/>
              <w:rPr>
                <w:rFonts w:ascii="宋体" w:eastAsia="宋体" w:hAnsi="宋体"/>
              </w:rPr>
            </w:pPr>
            <w:r w:rsidRPr="00993452">
              <w:rPr>
                <w:rFonts w:ascii="宋体" w:eastAsia="宋体" w:hAnsi="宋体" w:hint="eastAsia"/>
              </w:rPr>
              <w:t>建筑设计资料和规范</w:t>
            </w:r>
          </w:p>
        </w:tc>
        <w:tc>
          <w:tcPr>
            <w:tcW w:w="2766" w:type="dxa"/>
            <w:vAlign w:val="center"/>
          </w:tcPr>
          <w:p w:rsidR="00762417" w:rsidRPr="00762417"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762417" w:rsidTr="00914CB1">
        <w:trPr>
          <w:trHeight w:val="340"/>
          <w:jc w:val="center"/>
        </w:trPr>
        <w:tc>
          <w:tcPr>
            <w:tcW w:w="2122" w:type="dxa"/>
            <w:vAlign w:val="center"/>
          </w:tcPr>
          <w:p w:rsidR="00762417"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3408" w:type="dxa"/>
            <w:vAlign w:val="center"/>
          </w:tcPr>
          <w:p w:rsidR="00762417" w:rsidRPr="00993452" w:rsidRDefault="00E80917" w:rsidP="00914CB1">
            <w:pPr>
              <w:snapToGrid w:val="0"/>
              <w:jc w:val="center"/>
              <w:outlineLvl w:val="0"/>
              <w:rPr>
                <w:rFonts w:ascii="宋体" w:eastAsia="宋体" w:hAnsi="宋体"/>
              </w:rPr>
            </w:pPr>
            <w:r>
              <w:rPr>
                <w:rFonts w:ascii="宋体" w:eastAsia="宋体" w:hAnsi="宋体" w:hint="eastAsia"/>
              </w:rPr>
              <w:t>建筑策划和设计强排</w:t>
            </w:r>
          </w:p>
        </w:tc>
        <w:tc>
          <w:tcPr>
            <w:tcW w:w="2766" w:type="dxa"/>
            <w:vAlign w:val="center"/>
          </w:tcPr>
          <w:p w:rsidR="00762417" w:rsidRPr="00762417"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762417" w:rsidTr="00914CB1">
        <w:trPr>
          <w:trHeight w:val="340"/>
          <w:jc w:val="center"/>
        </w:trPr>
        <w:tc>
          <w:tcPr>
            <w:tcW w:w="2122" w:type="dxa"/>
            <w:vAlign w:val="center"/>
          </w:tcPr>
          <w:p w:rsidR="00762417"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3408" w:type="dxa"/>
            <w:vAlign w:val="center"/>
          </w:tcPr>
          <w:p w:rsidR="00762417" w:rsidRPr="0034254B" w:rsidRDefault="00993452" w:rsidP="00993452">
            <w:pPr>
              <w:snapToGrid w:val="0"/>
              <w:jc w:val="center"/>
              <w:outlineLvl w:val="0"/>
              <w:rPr>
                <w:rFonts w:ascii="宋体" w:eastAsia="宋体" w:hAnsi="宋体"/>
              </w:rPr>
            </w:pPr>
            <w:r w:rsidRPr="00993452">
              <w:rPr>
                <w:rFonts w:ascii="宋体" w:eastAsia="宋体" w:hAnsi="宋体" w:hint="eastAsia"/>
              </w:rPr>
              <w:t>工程设计总包全过程操作简介</w:t>
            </w:r>
          </w:p>
        </w:tc>
        <w:tc>
          <w:tcPr>
            <w:tcW w:w="2766" w:type="dxa"/>
            <w:vAlign w:val="center"/>
          </w:tcPr>
          <w:p w:rsidR="00762417" w:rsidRPr="00762417"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r w:rsidR="00762417" w:rsidTr="00914CB1">
        <w:trPr>
          <w:trHeight w:val="340"/>
          <w:jc w:val="center"/>
        </w:trPr>
        <w:tc>
          <w:tcPr>
            <w:tcW w:w="2122" w:type="dxa"/>
            <w:vAlign w:val="center"/>
          </w:tcPr>
          <w:p w:rsidR="00762417" w:rsidRPr="0034254B" w:rsidRDefault="00762417" w:rsidP="00DD7B5F">
            <w:pPr>
              <w:widowControl/>
              <w:spacing w:beforeLines="50" w:before="120" w:afterLines="50" w:after="120"/>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3408" w:type="dxa"/>
            <w:vAlign w:val="center"/>
          </w:tcPr>
          <w:p w:rsidR="00762417" w:rsidRPr="00993452" w:rsidRDefault="00993452" w:rsidP="00993452">
            <w:pPr>
              <w:snapToGrid w:val="0"/>
              <w:jc w:val="center"/>
              <w:outlineLvl w:val="0"/>
              <w:rPr>
                <w:rFonts w:ascii="宋体" w:eastAsia="宋体" w:hAnsi="宋体"/>
              </w:rPr>
            </w:pPr>
            <w:r w:rsidRPr="00993452">
              <w:rPr>
                <w:rFonts w:ascii="宋体" w:eastAsia="宋体" w:hAnsi="宋体" w:hint="eastAsia"/>
              </w:rPr>
              <w:t>道德和法律，建筑师的职业价值观</w:t>
            </w:r>
          </w:p>
        </w:tc>
        <w:tc>
          <w:tcPr>
            <w:tcW w:w="2766" w:type="dxa"/>
            <w:vAlign w:val="center"/>
          </w:tcPr>
          <w:p w:rsidR="00762417" w:rsidRPr="00762417" w:rsidRDefault="00762417" w:rsidP="00DD7B5F">
            <w:pPr>
              <w:widowControl/>
              <w:spacing w:beforeLines="50" w:before="120" w:afterLines="50" w:after="120"/>
              <w:jc w:val="center"/>
              <w:rPr>
                <w:rFonts w:ascii="宋体" w:eastAsia="宋体" w:hAnsi="宋体"/>
              </w:rPr>
            </w:pPr>
            <w:r w:rsidRPr="00762417">
              <w:rPr>
                <w:rFonts w:ascii="宋体" w:eastAsia="宋体" w:hAnsi="宋体"/>
              </w:rPr>
              <w:t>3</w:t>
            </w:r>
            <w:r w:rsidRPr="00762417">
              <w:rPr>
                <w:rFonts w:ascii="宋体" w:eastAsia="宋体" w:hAnsi="宋体" w:hint="eastAsia"/>
              </w:rPr>
              <w:t>课时</w:t>
            </w:r>
          </w:p>
        </w:tc>
      </w:tr>
    </w:tbl>
    <w:p w:rsidR="00CA53B2" w:rsidRDefault="0034254B" w:rsidP="00DD7B5F">
      <w:pPr>
        <w:widowControl/>
        <w:spacing w:beforeLines="50" w:before="120" w:afterLines="50" w:after="120"/>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20" w:afterLines="50" w:after="120"/>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firstRow="1" w:lastRow="0" w:firstColumn="1" w:lastColumn="0" w:noHBand="0" w:noVBand="1"/>
      </w:tblPr>
      <w:tblGrid>
        <w:gridCol w:w="846"/>
        <w:gridCol w:w="992"/>
        <w:gridCol w:w="1276"/>
        <w:gridCol w:w="1984"/>
        <w:gridCol w:w="709"/>
        <w:gridCol w:w="1418"/>
        <w:gridCol w:w="1071"/>
      </w:tblGrid>
      <w:tr w:rsidR="00D715F7" w:rsidRPr="00D715F7" w:rsidTr="00EE68CC">
        <w:trPr>
          <w:trHeight w:val="340"/>
          <w:jc w:val="center"/>
        </w:trPr>
        <w:tc>
          <w:tcPr>
            <w:tcW w:w="846"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日期</w:t>
            </w:r>
          </w:p>
        </w:tc>
        <w:tc>
          <w:tcPr>
            <w:tcW w:w="1276"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章节名称</w:t>
            </w:r>
          </w:p>
        </w:tc>
        <w:tc>
          <w:tcPr>
            <w:tcW w:w="1984"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授课时数</w:t>
            </w:r>
          </w:p>
        </w:tc>
        <w:tc>
          <w:tcPr>
            <w:tcW w:w="1418"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作业及要求</w:t>
            </w:r>
          </w:p>
        </w:tc>
        <w:tc>
          <w:tcPr>
            <w:tcW w:w="1071" w:type="dxa"/>
            <w:vAlign w:val="center"/>
          </w:tcPr>
          <w:p w:rsidR="00D715F7" w:rsidRPr="00BA23F0" w:rsidRDefault="00D715F7" w:rsidP="00DD7B5F">
            <w:pPr>
              <w:widowControl/>
              <w:spacing w:beforeLines="50" w:before="120" w:afterLines="50" w:after="120"/>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EE68CC">
        <w:trPr>
          <w:trHeight w:val="340"/>
          <w:jc w:val="center"/>
        </w:trPr>
        <w:tc>
          <w:tcPr>
            <w:tcW w:w="846" w:type="dxa"/>
            <w:vAlign w:val="center"/>
          </w:tcPr>
          <w:p w:rsidR="00D715F7" w:rsidRPr="00D715F7" w:rsidRDefault="00BA23F0" w:rsidP="00DD7B5F">
            <w:pPr>
              <w:widowControl/>
              <w:spacing w:beforeLines="50" w:before="120" w:afterLines="50" w:after="120"/>
              <w:jc w:val="center"/>
              <w:rPr>
                <w:rFonts w:ascii="宋体" w:eastAsia="宋体" w:hAnsi="宋体"/>
                <w:szCs w:val="21"/>
              </w:rPr>
            </w:pPr>
            <w:r>
              <w:rPr>
                <w:rFonts w:ascii="宋体" w:eastAsia="宋体" w:hAnsi="宋体" w:hint="eastAsia"/>
                <w:szCs w:val="21"/>
              </w:rPr>
              <w:t>1</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3.1</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第一章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建筑师及机构</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D715F7" w:rsidRPr="00D715F7" w:rsidTr="00EE68CC">
        <w:trPr>
          <w:trHeight w:val="340"/>
          <w:jc w:val="center"/>
        </w:trPr>
        <w:tc>
          <w:tcPr>
            <w:tcW w:w="846"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hint="eastAsia"/>
                <w:szCs w:val="21"/>
              </w:rPr>
              <w:t>2</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3.8</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二</w:t>
            </w:r>
            <w:r w:rsidRPr="0034254B">
              <w:rPr>
                <w:rFonts w:ascii="宋体" w:eastAsia="宋体" w:hAnsi="宋体" w:hint="eastAsia"/>
              </w:rPr>
              <w:t>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注册考试</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D715F7" w:rsidRPr="00D715F7" w:rsidTr="00EE68CC">
        <w:trPr>
          <w:trHeight w:val="340"/>
          <w:jc w:val="center"/>
        </w:trPr>
        <w:tc>
          <w:tcPr>
            <w:tcW w:w="846"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hint="eastAsia"/>
                <w:szCs w:val="21"/>
              </w:rPr>
              <w:t>3</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3.15</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三</w:t>
            </w:r>
            <w:r w:rsidRPr="0034254B">
              <w:rPr>
                <w:rFonts w:ascii="宋体" w:eastAsia="宋体" w:hAnsi="宋体" w:hint="eastAsia"/>
              </w:rPr>
              <w:t>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建设项目及程序</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D715F7" w:rsidRPr="00D715F7" w:rsidTr="00EE68CC">
        <w:trPr>
          <w:trHeight w:val="340"/>
          <w:jc w:val="center"/>
        </w:trPr>
        <w:tc>
          <w:tcPr>
            <w:tcW w:w="846"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4</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3.22</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四</w:t>
            </w:r>
            <w:r w:rsidRPr="0034254B">
              <w:rPr>
                <w:rFonts w:ascii="宋体" w:eastAsia="宋体" w:hAnsi="宋体" w:hint="eastAsia"/>
              </w:rPr>
              <w:t>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工程招投标</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D715F7" w:rsidRPr="00D715F7" w:rsidTr="00EE68CC">
        <w:trPr>
          <w:trHeight w:val="340"/>
          <w:jc w:val="center"/>
        </w:trPr>
        <w:tc>
          <w:tcPr>
            <w:tcW w:w="846"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5</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3.29</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五</w:t>
            </w:r>
            <w:r w:rsidRPr="0034254B">
              <w:rPr>
                <w:rFonts w:ascii="宋体" w:eastAsia="宋体" w:hAnsi="宋体" w:hint="eastAsia"/>
              </w:rPr>
              <w:t>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工程合同</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合同纠错</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D715F7" w:rsidRPr="00D715F7" w:rsidTr="00EE68CC">
        <w:trPr>
          <w:trHeight w:val="340"/>
          <w:jc w:val="center"/>
        </w:trPr>
        <w:tc>
          <w:tcPr>
            <w:tcW w:w="846" w:type="dxa"/>
            <w:vAlign w:val="center"/>
          </w:tcPr>
          <w:p w:rsidR="00D715F7" w:rsidRPr="00D715F7"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6</w:t>
            </w:r>
          </w:p>
        </w:tc>
        <w:tc>
          <w:tcPr>
            <w:tcW w:w="992"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4.5</w:t>
            </w:r>
          </w:p>
        </w:tc>
        <w:tc>
          <w:tcPr>
            <w:tcW w:w="1276"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六</w:t>
            </w:r>
            <w:r w:rsidRPr="0034254B">
              <w:rPr>
                <w:rFonts w:ascii="宋体" w:eastAsia="宋体" w:hAnsi="宋体" w:hint="eastAsia"/>
              </w:rPr>
              <w:t>章</w:t>
            </w:r>
          </w:p>
        </w:tc>
        <w:tc>
          <w:tcPr>
            <w:tcW w:w="1984"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工程监理</w:t>
            </w:r>
          </w:p>
        </w:tc>
        <w:tc>
          <w:tcPr>
            <w:tcW w:w="709" w:type="dxa"/>
            <w:vAlign w:val="center"/>
          </w:tcPr>
          <w:p w:rsidR="00D715F7" w:rsidRPr="00D715F7" w:rsidRDefault="00FD294B"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D715F7"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D715F7" w:rsidRPr="00D715F7" w:rsidRDefault="00D715F7" w:rsidP="00DD7B5F">
            <w:pPr>
              <w:widowControl/>
              <w:spacing w:beforeLines="50" w:before="120" w:afterLines="50" w:after="120"/>
              <w:jc w:val="center"/>
              <w:rPr>
                <w:rFonts w:ascii="宋体" w:eastAsia="宋体" w:hAnsi="宋体"/>
                <w:szCs w:val="21"/>
              </w:rPr>
            </w:pP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7</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4.12</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建设管理法规</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FD294B" w:rsidRPr="00D715F7" w:rsidRDefault="00FD294B" w:rsidP="00DD7B5F">
            <w:pPr>
              <w:widowControl/>
              <w:spacing w:beforeLines="50" w:before="120" w:afterLines="50" w:after="120"/>
              <w:jc w:val="center"/>
              <w:rPr>
                <w:rFonts w:ascii="宋体" w:eastAsia="宋体" w:hAnsi="宋体"/>
                <w:szCs w:val="21"/>
              </w:rPr>
            </w:pP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8</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4.19</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案例分析</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期中考试</w:t>
            </w:r>
          </w:p>
        </w:tc>
        <w:tc>
          <w:tcPr>
            <w:tcW w:w="1071" w:type="dxa"/>
            <w:vAlign w:val="center"/>
          </w:tcPr>
          <w:p w:rsidR="00FD294B" w:rsidRPr="00D715F7" w:rsidRDefault="00FD294B" w:rsidP="00DD7B5F">
            <w:pPr>
              <w:widowControl/>
              <w:spacing w:beforeLines="50" w:before="120" w:afterLines="50" w:after="120"/>
              <w:jc w:val="center"/>
              <w:rPr>
                <w:rFonts w:ascii="宋体" w:eastAsia="宋体" w:hAnsi="宋体"/>
                <w:szCs w:val="21"/>
              </w:rPr>
            </w:pP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9</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4.26</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设计规范及资料</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FD294B" w:rsidRPr="00D715F7" w:rsidRDefault="00FD294B" w:rsidP="00DD7B5F">
            <w:pPr>
              <w:widowControl/>
              <w:spacing w:beforeLines="50" w:before="120" w:afterLines="50" w:after="120"/>
              <w:jc w:val="center"/>
              <w:rPr>
                <w:rFonts w:ascii="宋体" w:eastAsia="宋体" w:hAnsi="宋体"/>
                <w:szCs w:val="21"/>
              </w:rPr>
            </w:pP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10</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5.3</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策划和强排</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C40B0D" w:rsidP="00DD7B5F">
            <w:pPr>
              <w:widowControl/>
              <w:spacing w:beforeLines="50" w:before="120" w:afterLines="50" w:after="120"/>
              <w:jc w:val="center"/>
              <w:rPr>
                <w:rFonts w:ascii="宋体" w:eastAsia="宋体" w:hAnsi="宋体"/>
                <w:szCs w:val="21"/>
              </w:rPr>
            </w:pPr>
            <w:r>
              <w:rPr>
                <w:rFonts w:ascii="宋体" w:eastAsia="宋体" w:hAnsi="宋体" w:hint="eastAsia"/>
                <w:szCs w:val="21"/>
              </w:rPr>
              <w:t>设计强排</w:t>
            </w:r>
          </w:p>
        </w:tc>
        <w:tc>
          <w:tcPr>
            <w:tcW w:w="1071"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一般调课</w:t>
            </w: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11</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5.10</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一章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工程设计总包</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FD294B" w:rsidRPr="00D715F7" w:rsidRDefault="00FD294B" w:rsidP="00DD7B5F">
            <w:pPr>
              <w:widowControl/>
              <w:spacing w:beforeLines="50" w:before="120" w:afterLines="50" w:after="120"/>
              <w:jc w:val="center"/>
              <w:rPr>
                <w:rFonts w:ascii="宋体" w:eastAsia="宋体" w:hAnsi="宋体"/>
                <w:szCs w:val="21"/>
              </w:rPr>
            </w:pPr>
          </w:p>
        </w:tc>
      </w:tr>
      <w:tr w:rsidR="00FD294B" w:rsidRPr="00D715F7" w:rsidTr="00EE68CC">
        <w:trPr>
          <w:trHeight w:val="340"/>
          <w:jc w:val="center"/>
        </w:trPr>
        <w:tc>
          <w:tcPr>
            <w:tcW w:w="846" w:type="dxa"/>
            <w:vAlign w:val="center"/>
          </w:tcPr>
          <w:p w:rsidR="00FD294B" w:rsidRDefault="00FD294B" w:rsidP="00FD294B">
            <w:pPr>
              <w:widowControl/>
              <w:spacing w:beforeLines="50" w:before="120" w:afterLines="50" w:after="120"/>
              <w:jc w:val="center"/>
              <w:rPr>
                <w:rFonts w:ascii="宋体" w:eastAsia="宋体" w:hAnsi="宋体"/>
                <w:szCs w:val="21"/>
              </w:rPr>
            </w:pPr>
            <w:r>
              <w:rPr>
                <w:rFonts w:ascii="宋体" w:eastAsia="宋体" w:hAnsi="宋体" w:hint="eastAsia"/>
                <w:szCs w:val="21"/>
              </w:rPr>
              <w:t>12</w:t>
            </w:r>
          </w:p>
        </w:tc>
        <w:tc>
          <w:tcPr>
            <w:tcW w:w="992"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5.17</w:t>
            </w:r>
          </w:p>
        </w:tc>
        <w:tc>
          <w:tcPr>
            <w:tcW w:w="1276"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1984"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sidRPr="00993452">
              <w:rPr>
                <w:rFonts w:ascii="宋体" w:eastAsia="宋体" w:hAnsi="宋体" w:hint="eastAsia"/>
              </w:rPr>
              <w:t>职业价值观</w:t>
            </w:r>
          </w:p>
        </w:tc>
        <w:tc>
          <w:tcPr>
            <w:tcW w:w="709" w:type="dxa"/>
            <w:vAlign w:val="center"/>
          </w:tcPr>
          <w:p w:rsidR="00FD294B" w:rsidRDefault="00EE68CC" w:rsidP="00DD7B5F">
            <w:pPr>
              <w:widowControl/>
              <w:spacing w:beforeLines="50" w:before="120" w:afterLines="50" w:after="120"/>
              <w:jc w:val="center"/>
              <w:rPr>
                <w:rFonts w:ascii="宋体" w:eastAsia="宋体" w:hAnsi="宋体"/>
                <w:szCs w:val="21"/>
              </w:rPr>
            </w:pPr>
            <w:r>
              <w:rPr>
                <w:rFonts w:ascii="宋体" w:eastAsia="宋体" w:hAnsi="宋体"/>
                <w:szCs w:val="21"/>
              </w:rPr>
              <w:t>3</w:t>
            </w:r>
          </w:p>
        </w:tc>
        <w:tc>
          <w:tcPr>
            <w:tcW w:w="1418" w:type="dxa"/>
            <w:vAlign w:val="center"/>
          </w:tcPr>
          <w:p w:rsidR="00FD294B" w:rsidRPr="00D715F7" w:rsidRDefault="00EE68CC" w:rsidP="00DD7B5F">
            <w:pPr>
              <w:widowControl/>
              <w:spacing w:beforeLines="50" w:before="120" w:afterLines="50" w:after="120"/>
              <w:jc w:val="center"/>
              <w:rPr>
                <w:rFonts w:ascii="宋体" w:eastAsia="宋体" w:hAnsi="宋体"/>
                <w:szCs w:val="21"/>
              </w:rPr>
            </w:pPr>
            <w:r>
              <w:rPr>
                <w:rFonts w:ascii="宋体" w:eastAsia="宋体" w:hAnsi="宋体" w:hint="eastAsia"/>
                <w:szCs w:val="21"/>
              </w:rPr>
              <w:t>无</w:t>
            </w:r>
          </w:p>
        </w:tc>
        <w:tc>
          <w:tcPr>
            <w:tcW w:w="1071" w:type="dxa"/>
            <w:vAlign w:val="center"/>
          </w:tcPr>
          <w:p w:rsidR="00FD294B" w:rsidRPr="00D715F7" w:rsidRDefault="00FD294B" w:rsidP="00DD7B5F">
            <w:pPr>
              <w:widowControl/>
              <w:spacing w:beforeLines="50" w:before="120" w:afterLines="50" w:after="120"/>
              <w:jc w:val="center"/>
              <w:rPr>
                <w:rFonts w:ascii="宋体" w:eastAsia="宋体" w:hAnsi="宋体"/>
                <w:szCs w:val="21"/>
              </w:rPr>
            </w:pPr>
          </w:p>
        </w:tc>
      </w:tr>
    </w:tbl>
    <w:p w:rsidR="00BA23F0" w:rsidRDefault="00BA23F0" w:rsidP="00022CBB">
      <w:pPr>
        <w:widowControl/>
        <w:spacing w:beforeLines="50" w:before="120" w:afterLines="50" w:after="120"/>
        <w:ind w:firstLineChars="200" w:firstLine="562"/>
        <w:jc w:val="left"/>
      </w:pPr>
      <w:r w:rsidRPr="00BA23F0">
        <w:rPr>
          <w:rFonts w:ascii="黑体" w:eastAsia="黑体" w:hAnsi="黑体" w:hint="eastAsia"/>
          <w:b/>
          <w:sz w:val="28"/>
          <w:szCs w:val="28"/>
        </w:rPr>
        <w:t>六、教材及参考书目</w:t>
      </w:r>
    </w:p>
    <w:p w:rsidR="009C04B1" w:rsidRPr="000F60F8" w:rsidRDefault="00E76E34" w:rsidP="009C04B1">
      <w:pPr>
        <w:spacing w:beforeLines="50" w:before="120" w:afterLines="50" w:after="120"/>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9C04B1" w:rsidRPr="000F60F8">
        <w:rPr>
          <w:rFonts w:ascii="宋体" w:eastAsia="宋体" w:hAnsi="宋体" w:hint="eastAsia"/>
        </w:rPr>
        <w:t>陈东佐，《建筑法规概论》，中国建筑工业出版社，</w:t>
      </w:r>
      <w:r w:rsidR="009C04B1" w:rsidRPr="000F60F8">
        <w:rPr>
          <w:rFonts w:ascii="宋体" w:eastAsia="宋体" w:hAnsi="宋体"/>
        </w:rPr>
        <w:t>2012</w:t>
      </w:r>
      <w:r w:rsidR="009C04B1" w:rsidRPr="000F60F8">
        <w:rPr>
          <w:rFonts w:ascii="宋体" w:eastAsia="宋体" w:hAnsi="宋体" w:hint="eastAsia"/>
        </w:rPr>
        <w:t>年</w:t>
      </w:r>
    </w:p>
    <w:p w:rsidR="00E76E34" w:rsidRDefault="009C04B1" w:rsidP="009C04B1">
      <w:pPr>
        <w:widowControl/>
        <w:spacing w:beforeLines="50" w:before="120" w:afterLines="50" w:after="120"/>
        <w:ind w:firstLineChars="200" w:firstLine="420"/>
        <w:jc w:val="left"/>
        <w:rPr>
          <w:rFonts w:ascii="宋体" w:eastAsia="宋体" w:hAnsi="宋体"/>
        </w:rPr>
      </w:pPr>
      <w:r>
        <w:rPr>
          <w:rFonts w:ascii="宋体" w:eastAsia="宋体" w:hAnsi="宋体" w:hint="eastAsia"/>
        </w:rPr>
        <w:lastRenderedPageBreak/>
        <w:t>2．</w:t>
      </w:r>
      <w:r w:rsidRPr="000F60F8">
        <w:rPr>
          <w:rFonts w:ascii="宋体" w:eastAsia="宋体" w:hAnsi="宋体" w:hint="eastAsia"/>
        </w:rPr>
        <w:t>张宏然，《建筑师</w:t>
      </w:r>
      <w:r w:rsidRPr="000F60F8">
        <w:rPr>
          <w:rFonts w:ascii="宋体" w:eastAsia="宋体" w:hAnsi="宋体"/>
        </w:rPr>
        <w:t>职业教育</w:t>
      </w:r>
      <w:r w:rsidRPr="000F60F8">
        <w:rPr>
          <w:rFonts w:ascii="宋体" w:eastAsia="宋体" w:hAnsi="宋体" w:hint="eastAsia"/>
        </w:rPr>
        <w:t>》，中国建筑工业出版社，</w:t>
      </w:r>
      <w:r w:rsidRPr="000F60F8">
        <w:rPr>
          <w:rFonts w:ascii="宋体" w:eastAsia="宋体" w:hAnsi="宋体"/>
        </w:rPr>
        <w:t>2016</w:t>
      </w:r>
      <w:r w:rsidRPr="000F60F8">
        <w:rPr>
          <w:rFonts w:ascii="宋体" w:eastAsia="宋体" w:hAnsi="宋体" w:hint="eastAsia"/>
        </w:rPr>
        <w:t>年</w:t>
      </w:r>
    </w:p>
    <w:p w:rsidR="00E76E34" w:rsidRDefault="009C04B1" w:rsidP="00022CBB">
      <w:pPr>
        <w:widowControl/>
        <w:spacing w:beforeLines="50" w:before="120" w:afterLines="50" w:after="120"/>
        <w:ind w:firstLineChars="200" w:firstLine="420"/>
        <w:jc w:val="left"/>
        <w:rPr>
          <w:rFonts w:ascii="宋体" w:eastAsia="宋体" w:hAnsi="宋体"/>
        </w:rPr>
      </w:pPr>
      <w:r>
        <w:rPr>
          <w:rFonts w:ascii="宋体" w:eastAsia="宋体" w:hAnsi="宋体" w:hint="eastAsia"/>
        </w:rPr>
        <w:t>3</w:t>
      </w:r>
      <w:r w:rsidR="00E76E34">
        <w:rPr>
          <w:rFonts w:ascii="宋体" w:eastAsia="宋体" w:hAnsi="宋体" w:hint="eastAsia"/>
        </w:rPr>
        <w:t>．</w:t>
      </w:r>
      <w:r>
        <w:rPr>
          <w:rFonts w:ascii="宋体" w:eastAsia="宋体" w:hAnsi="宋体" w:hint="eastAsia"/>
        </w:rPr>
        <w:t>《建筑设计防火规范》GB50016-2014（2018年）</w:t>
      </w:r>
    </w:p>
    <w:p w:rsidR="009C04B1" w:rsidRDefault="009C04B1" w:rsidP="00022CBB">
      <w:pPr>
        <w:widowControl/>
        <w:spacing w:beforeLines="50" w:before="120" w:afterLines="50" w:after="120"/>
        <w:ind w:firstLineChars="200" w:firstLine="420"/>
        <w:jc w:val="left"/>
        <w:rPr>
          <w:rFonts w:ascii="宋体" w:eastAsia="宋体" w:hAnsi="宋体"/>
        </w:rPr>
      </w:pPr>
      <w:r>
        <w:rPr>
          <w:rFonts w:ascii="宋体" w:eastAsia="宋体" w:hAnsi="宋体"/>
        </w:rPr>
        <w:t>4.《</w:t>
      </w:r>
      <w:r w:rsidRPr="009C04B1">
        <w:rPr>
          <w:rFonts w:ascii="宋体" w:eastAsia="宋体" w:hAnsi="宋体" w:hint="eastAsia"/>
        </w:rPr>
        <w:t>建筑设计资料集</w:t>
      </w:r>
      <w:r>
        <w:rPr>
          <w:rFonts w:ascii="宋体" w:eastAsia="宋体" w:hAnsi="宋体"/>
        </w:rPr>
        <w:t>》</w:t>
      </w:r>
    </w:p>
    <w:p w:rsidR="009C04B1" w:rsidRDefault="009C04B1" w:rsidP="00022CBB">
      <w:pPr>
        <w:widowControl/>
        <w:spacing w:beforeLines="50" w:before="120" w:afterLines="50" w:after="120"/>
        <w:ind w:firstLineChars="200" w:firstLine="420"/>
        <w:jc w:val="left"/>
        <w:rPr>
          <w:rFonts w:ascii="宋体" w:eastAsia="宋体" w:hAnsi="宋体"/>
        </w:rPr>
      </w:pPr>
      <w:r>
        <w:rPr>
          <w:rFonts w:ascii="宋体" w:eastAsia="宋体" w:hAnsi="宋体"/>
        </w:rPr>
        <w:t>5.《</w:t>
      </w:r>
      <w:r w:rsidRPr="009C04B1">
        <w:rPr>
          <w:rFonts w:ascii="宋体" w:eastAsia="宋体" w:hAnsi="宋体" w:hint="eastAsia"/>
        </w:rPr>
        <w:t>建筑设计从业人员职业道德标准和行为规范</w:t>
      </w:r>
      <w:r>
        <w:rPr>
          <w:rFonts w:ascii="宋体" w:eastAsia="宋体" w:hAnsi="宋体"/>
        </w:rPr>
        <w:t>》</w:t>
      </w:r>
    </w:p>
    <w:p w:rsidR="00D417A1" w:rsidRPr="00E76E34" w:rsidRDefault="00022CBB" w:rsidP="00DD7B5F">
      <w:pPr>
        <w:widowControl/>
        <w:spacing w:beforeLines="50" w:before="120" w:afterLines="50" w:after="120"/>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E76E34" w:rsidRDefault="00E76E34" w:rsidP="00022CBB">
      <w:pPr>
        <w:widowControl/>
        <w:spacing w:beforeLines="50" w:before="120" w:afterLines="50" w:after="120"/>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D417A1" w:rsidRDefault="00D417A1" w:rsidP="00FB773B">
      <w:pPr>
        <w:widowControl/>
        <w:spacing w:beforeLines="50" w:before="120" w:afterLines="50" w:after="120"/>
        <w:ind w:firstLineChars="200" w:firstLine="420"/>
        <w:jc w:val="left"/>
        <w:rPr>
          <w:rFonts w:ascii="宋体" w:eastAsia="宋体" w:hAnsi="宋体"/>
        </w:rPr>
      </w:pPr>
      <w:r>
        <w:rPr>
          <w:rFonts w:ascii="宋体" w:eastAsia="宋体" w:hAnsi="宋体" w:hint="eastAsia"/>
        </w:rPr>
        <w:t>讲授法、讨论法、案例教学法等，</w:t>
      </w:r>
      <w:r w:rsidR="00FB773B">
        <w:rPr>
          <w:rFonts w:ascii="宋体" w:eastAsia="宋体" w:hAnsi="宋体" w:hint="eastAsia"/>
        </w:rPr>
        <w:t>详见第三章节中的教学方法</w:t>
      </w:r>
      <w:r w:rsidR="00FB773B">
        <w:rPr>
          <w:rFonts w:ascii="宋体" w:eastAsia="宋体" w:hAnsi="宋体"/>
        </w:rPr>
        <w:t xml:space="preserve"> </w:t>
      </w:r>
    </w:p>
    <w:p w:rsidR="00D417A1" w:rsidRPr="00F56396" w:rsidRDefault="00022CBB" w:rsidP="00DD7B5F">
      <w:pPr>
        <w:widowControl/>
        <w:spacing w:beforeLines="50" w:before="120" w:afterLines="50" w:after="12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D7B5F" w:rsidRDefault="00DD7B5F" w:rsidP="00DD7B5F">
      <w:pPr>
        <w:widowControl/>
        <w:spacing w:beforeLines="50" w:before="120" w:afterLines="50" w:after="120"/>
        <w:ind w:firstLineChars="200" w:firstLine="482"/>
        <w:jc w:val="left"/>
        <w:rPr>
          <w:rFonts w:ascii="黑体" w:eastAsia="黑体" w:hAnsi="黑体"/>
          <w:b/>
          <w:sz w:val="24"/>
          <w:szCs w:val="24"/>
        </w:rPr>
      </w:pPr>
      <w:r w:rsidRPr="00DD7B5F">
        <w:rPr>
          <w:rFonts w:ascii="黑体" w:eastAsia="黑体" w:hAnsi="黑体" w:hint="eastAsia"/>
          <w:b/>
          <w:sz w:val="24"/>
          <w:szCs w:val="24"/>
        </w:rPr>
        <w:t>（</w:t>
      </w:r>
      <w:r w:rsidR="002B1545">
        <w:rPr>
          <w:rFonts w:ascii="黑体" w:eastAsia="黑体" w:hAnsi="黑体" w:hint="eastAsia"/>
          <w:b/>
          <w:sz w:val="24"/>
          <w:szCs w:val="24"/>
        </w:rPr>
        <w:t>一</w:t>
      </w:r>
      <w:r w:rsidRPr="00DD7B5F">
        <w:rPr>
          <w:rFonts w:ascii="黑体" w:eastAsia="黑体" w:hAnsi="黑体" w:hint="eastAsia"/>
          <w:b/>
          <w:sz w:val="24"/>
          <w:szCs w:val="24"/>
        </w:rPr>
        <w:t>）</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20" w:afterLines="50" w:after="120"/>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2B1545" w:rsidRDefault="00C54636" w:rsidP="00FF387B">
      <w:pPr>
        <w:widowControl/>
        <w:spacing w:beforeLines="50" w:before="120" w:afterLines="50" w:after="120"/>
        <w:ind w:firstLineChars="300" w:firstLine="630"/>
        <w:jc w:val="left"/>
        <w:rPr>
          <w:rFonts w:ascii="宋体" w:eastAsia="宋体" w:hAnsi="宋体"/>
        </w:rPr>
      </w:pPr>
      <w:r>
        <w:rPr>
          <w:rFonts w:ascii="宋体" w:eastAsia="宋体" w:hAnsi="宋体" w:hint="eastAsia"/>
        </w:rPr>
        <w:t>平时成绩：</w:t>
      </w:r>
      <w:r w:rsidR="00FF387B">
        <w:rPr>
          <w:rFonts w:ascii="宋体" w:eastAsia="宋体" w:hAnsi="宋体" w:hint="eastAsia"/>
        </w:rPr>
        <w:t>2</w:t>
      </w:r>
      <w:r>
        <w:rPr>
          <w:rFonts w:ascii="宋体" w:eastAsia="宋体" w:hAnsi="宋体"/>
        </w:rPr>
        <w:t>0%</w:t>
      </w:r>
      <w:r w:rsidR="002B1545">
        <w:rPr>
          <w:rFonts w:ascii="宋体" w:eastAsia="宋体" w:hAnsi="宋体" w:hint="eastAsia"/>
        </w:rPr>
        <w:t>（出勤率、平时作业、讨论成果）</w:t>
      </w:r>
    </w:p>
    <w:p w:rsidR="002B1545" w:rsidRDefault="00C54636" w:rsidP="00FF387B">
      <w:pPr>
        <w:widowControl/>
        <w:spacing w:beforeLines="50" w:before="120" w:afterLines="50" w:after="120"/>
        <w:ind w:firstLineChars="300" w:firstLine="630"/>
        <w:jc w:val="left"/>
        <w:rPr>
          <w:rFonts w:ascii="宋体" w:eastAsia="宋体" w:hAnsi="宋体"/>
        </w:rPr>
      </w:pPr>
      <w:r>
        <w:rPr>
          <w:rFonts w:ascii="宋体" w:eastAsia="宋体" w:hAnsi="宋体" w:hint="eastAsia"/>
        </w:rPr>
        <w:t>期中考试：3</w:t>
      </w:r>
      <w:r>
        <w:rPr>
          <w:rFonts w:ascii="宋体" w:eastAsia="宋体" w:hAnsi="宋体"/>
        </w:rPr>
        <w:t>0%</w:t>
      </w:r>
      <w:r w:rsidR="002B1545">
        <w:rPr>
          <w:rFonts w:ascii="宋体" w:eastAsia="宋体" w:hAnsi="宋体" w:hint="eastAsia"/>
        </w:rPr>
        <w:t>（理论考试）</w:t>
      </w:r>
    </w:p>
    <w:p w:rsidR="00C54636" w:rsidRDefault="00C54636" w:rsidP="00FF387B">
      <w:pPr>
        <w:widowControl/>
        <w:spacing w:beforeLines="50" w:before="120" w:afterLines="50" w:after="120"/>
        <w:ind w:firstLineChars="300" w:firstLine="630"/>
        <w:jc w:val="left"/>
        <w:rPr>
          <w:rFonts w:ascii="宋体" w:eastAsia="宋体" w:hAnsi="宋体"/>
        </w:rPr>
      </w:pPr>
      <w:r>
        <w:rPr>
          <w:rFonts w:ascii="宋体" w:eastAsia="宋体" w:hAnsi="宋体" w:hint="eastAsia"/>
        </w:rPr>
        <w:t>期末考试</w:t>
      </w:r>
      <w:r w:rsidR="002B1545">
        <w:rPr>
          <w:rFonts w:ascii="宋体" w:eastAsia="宋体" w:hAnsi="宋体" w:hint="eastAsia"/>
        </w:rPr>
        <w:t>：</w:t>
      </w:r>
      <w:r w:rsidR="00FF387B">
        <w:rPr>
          <w:rFonts w:ascii="宋体" w:eastAsia="宋体" w:hAnsi="宋体" w:hint="eastAsia"/>
        </w:rPr>
        <w:t>5</w:t>
      </w:r>
      <w:r>
        <w:rPr>
          <w:rFonts w:ascii="宋体" w:eastAsia="宋体" w:hAnsi="宋体"/>
        </w:rPr>
        <w:t>0%</w:t>
      </w:r>
      <w:r w:rsidR="002B1545">
        <w:rPr>
          <w:rFonts w:ascii="宋体" w:eastAsia="宋体" w:hAnsi="宋体" w:hint="eastAsia"/>
        </w:rPr>
        <w:t>（理论考试）</w:t>
      </w:r>
    </w:p>
    <w:p w:rsidR="00B03909" w:rsidRDefault="00DD7B5F" w:rsidP="00DD7B5F">
      <w:pPr>
        <w:widowControl/>
        <w:spacing w:beforeLines="50" w:before="120" w:afterLines="50" w:after="120"/>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20" w:afterLines="50" w:after="120"/>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20" w:afterLines="50" w:after="120"/>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20" w:afterLines="50" w:after="120"/>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20" w:afterLines="50" w:after="120"/>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20" w:afterLines="50" w:after="120"/>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20" w:afterLines="50" w:after="120"/>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20" w:afterLines="50" w:after="120"/>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DD7B5F">
            <w:pPr>
              <w:spacing w:beforeLines="50" w:before="120" w:afterLines="50" w:after="120"/>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B6568A" w:rsidP="00DD7B5F">
            <w:pPr>
              <w:spacing w:beforeLines="50" w:before="120" w:afterLines="50" w:after="120"/>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rsidR="00322986" w:rsidRPr="00322986" w:rsidRDefault="00B6568A" w:rsidP="00DD7B5F">
            <w:pPr>
              <w:spacing w:beforeLines="50" w:before="120" w:afterLines="50" w:after="120"/>
              <w:jc w:val="center"/>
              <w:rPr>
                <w:rFonts w:ascii="宋体" w:eastAsia="宋体" w:hAnsi="宋体"/>
                <w:kern w:val="0"/>
                <w:szCs w:val="21"/>
              </w:rPr>
            </w:pPr>
            <w:r>
              <w:rPr>
                <w:rFonts w:ascii="宋体" w:eastAsia="宋体" w:hAnsi="宋体"/>
                <w:kern w:val="0"/>
                <w:szCs w:val="21"/>
              </w:rPr>
              <w:t>30%</w:t>
            </w:r>
          </w:p>
        </w:tc>
        <w:tc>
          <w:tcPr>
            <w:tcW w:w="1134" w:type="dxa"/>
            <w:vAlign w:val="center"/>
          </w:tcPr>
          <w:p w:rsidR="00322986" w:rsidRPr="00322986" w:rsidRDefault="00B6568A" w:rsidP="00DD7B5F">
            <w:pPr>
              <w:spacing w:beforeLines="50" w:before="120" w:afterLines="50" w:after="120"/>
              <w:jc w:val="center"/>
              <w:rPr>
                <w:rFonts w:ascii="宋体" w:eastAsia="宋体" w:hAnsi="宋体"/>
                <w:kern w:val="0"/>
                <w:szCs w:val="21"/>
              </w:rPr>
            </w:pPr>
            <w:r>
              <w:rPr>
                <w:rFonts w:ascii="宋体" w:eastAsia="宋体" w:hAnsi="宋体"/>
                <w:kern w:val="0"/>
                <w:szCs w:val="21"/>
              </w:rPr>
              <w:t>50%</w:t>
            </w:r>
          </w:p>
        </w:tc>
        <w:tc>
          <w:tcPr>
            <w:tcW w:w="2627" w:type="dxa"/>
            <w:vMerge w:val="restart"/>
            <w:shd w:val="clear" w:color="auto" w:fill="auto"/>
            <w:vAlign w:val="center"/>
          </w:tcPr>
          <w:p w:rsidR="00322986" w:rsidRPr="00322986" w:rsidRDefault="00D14471" w:rsidP="00FF387B">
            <w:pPr>
              <w:spacing w:beforeLines="50" w:before="120" w:afterLines="50" w:after="120"/>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w:t>
            </w:r>
            <w:r w:rsidR="00092298">
              <w:rPr>
                <w:rFonts w:ascii="宋体" w:eastAsia="宋体" w:hAnsi="宋体"/>
                <w:kern w:val="0"/>
                <w:szCs w:val="21"/>
              </w:rPr>
              <w:t>=</w:t>
            </w:r>
            <w:r w:rsidR="00322986" w:rsidRPr="00322986">
              <w:rPr>
                <w:rFonts w:ascii="宋体" w:eastAsia="宋体" w:hAnsi="宋体"/>
                <w:kern w:val="0"/>
                <w:szCs w:val="21"/>
              </w:rPr>
              <w:t>0.</w:t>
            </w:r>
            <w:r w:rsidR="00092298">
              <w:rPr>
                <w:rFonts w:ascii="宋体" w:eastAsia="宋体" w:hAnsi="宋体" w:hint="eastAsia"/>
                <w:kern w:val="0"/>
                <w:szCs w:val="21"/>
              </w:rPr>
              <w:t>2</w:t>
            </w:r>
            <w:r w:rsidR="00322986" w:rsidRPr="00322986">
              <w:rPr>
                <w:rFonts w:ascii="宋体" w:eastAsia="宋体" w:hAnsi="宋体"/>
                <w:kern w:val="0"/>
                <w:szCs w:val="21"/>
              </w:rPr>
              <w:t>ｘ平时目标成绩+0.</w:t>
            </w:r>
            <w:r w:rsidR="00092298">
              <w:rPr>
                <w:rFonts w:ascii="宋体" w:eastAsia="宋体" w:hAnsi="宋体" w:hint="eastAsia"/>
                <w:kern w:val="0"/>
                <w:szCs w:val="21"/>
              </w:rPr>
              <w:t>3</w:t>
            </w:r>
            <w:r w:rsidR="00322986" w:rsidRPr="00322986">
              <w:rPr>
                <w:rFonts w:ascii="宋体" w:eastAsia="宋体" w:hAnsi="宋体"/>
                <w:kern w:val="0"/>
                <w:szCs w:val="21"/>
              </w:rPr>
              <w:t>ｘ期中目标成绩+0.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ｘ期末目标成绩</w:t>
            </w:r>
          </w:p>
        </w:tc>
      </w:tr>
      <w:tr w:rsidR="00B6568A" w:rsidRPr="002F4D99" w:rsidTr="00285327">
        <w:trPr>
          <w:trHeight w:val="679"/>
          <w:jc w:val="center"/>
        </w:trPr>
        <w:tc>
          <w:tcPr>
            <w:tcW w:w="2122" w:type="dxa"/>
            <w:shd w:val="clear" w:color="auto" w:fill="auto"/>
            <w:vAlign w:val="center"/>
          </w:tcPr>
          <w:p w:rsidR="00B6568A" w:rsidRPr="00322986" w:rsidRDefault="00B6568A" w:rsidP="00B6568A">
            <w:pPr>
              <w:spacing w:beforeLines="50" w:before="120" w:afterLines="50" w:after="120"/>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B6568A" w:rsidRPr="00322986" w:rsidRDefault="00B6568A" w:rsidP="00B6568A">
            <w:pPr>
              <w:spacing w:beforeLines="50" w:before="120" w:afterLines="50" w:after="120"/>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rsidR="00B6568A" w:rsidRPr="00322986" w:rsidRDefault="00B6568A" w:rsidP="00B6568A">
            <w:pPr>
              <w:spacing w:beforeLines="50" w:before="120" w:afterLines="50" w:after="120"/>
              <w:jc w:val="center"/>
              <w:rPr>
                <w:rFonts w:ascii="宋体" w:eastAsia="宋体" w:hAnsi="宋体"/>
                <w:kern w:val="0"/>
                <w:szCs w:val="21"/>
              </w:rPr>
            </w:pPr>
            <w:r>
              <w:rPr>
                <w:rFonts w:ascii="宋体" w:eastAsia="宋体" w:hAnsi="宋体"/>
                <w:kern w:val="0"/>
                <w:szCs w:val="21"/>
              </w:rPr>
              <w:t>30%</w:t>
            </w:r>
          </w:p>
        </w:tc>
        <w:tc>
          <w:tcPr>
            <w:tcW w:w="1134" w:type="dxa"/>
            <w:vAlign w:val="center"/>
          </w:tcPr>
          <w:p w:rsidR="00B6568A" w:rsidRPr="00322986" w:rsidRDefault="00B6568A" w:rsidP="00B6568A">
            <w:pPr>
              <w:spacing w:beforeLines="50" w:before="120" w:afterLines="50" w:after="120"/>
              <w:jc w:val="center"/>
              <w:rPr>
                <w:rFonts w:ascii="宋体" w:eastAsia="宋体" w:hAnsi="宋体"/>
                <w:kern w:val="0"/>
                <w:szCs w:val="21"/>
              </w:rPr>
            </w:pPr>
            <w:r>
              <w:rPr>
                <w:rFonts w:ascii="宋体" w:eastAsia="宋体" w:hAnsi="宋体"/>
                <w:kern w:val="0"/>
                <w:szCs w:val="21"/>
              </w:rPr>
              <w:t>50%</w:t>
            </w:r>
          </w:p>
        </w:tc>
        <w:tc>
          <w:tcPr>
            <w:tcW w:w="2627" w:type="dxa"/>
            <w:vMerge/>
            <w:shd w:val="clear" w:color="auto" w:fill="auto"/>
            <w:vAlign w:val="center"/>
          </w:tcPr>
          <w:p w:rsidR="00B6568A" w:rsidRPr="00322986" w:rsidRDefault="00B6568A" w:rsidP="00B6568A">
            <w:pPr>
              <w:spacing w:beforeLines="50" w:before="120" w:afterLines="50" w:after="120"/>
              <w:rPr>
                <w:rFonts w:ascii="宋体" w:eastAsia="宋体" w:hAnsi="宋体"/>
                <w:kern w:val="0"/>
                <w:szCs w:val="21"/>
              </w:rPr>
            </w:pPr>
          </w:p>
        </w:tc>
      </w:tr>
    </w:tbl>
    <w:p w:rsidR="00285327" w:rsidRPr="00DD7B5F" w:rsidRDefault="00DD7B5F" w:rsidP="00DD7B5F">
      <w:pPr>
        <w:widowControl/>
        <w:spacing w:beforeLines="50" w:before="120" w:afterLines="50" w:after="120"/>
        <w:ind w:firstLineChars="200" w:firstLine="482"/>
        <w:jc w:val="left"/>
        <w:rPr>
          <w:rFonts w:ascii="黑体" w:eastAsia="黑体" w:hAnsi="黑体"/>
          <w:b/>
          <w:sz w:val="24"/>
          <w:szCs w:val="24"/>
        </w:rPr>
      </w:pPr>
      <w:r w:rsidRPr="00DD7B5F">
        <w:rPr>
          <w:rFonts w:ascii="黑体" w:eastAsia="黑体" w:hAnsi="黑体" w:hint="eastAsia"/>
          <w:b/>
          <w:sz w:val="24"/>
          <w:szCs w:val="24"/>
        </w:rPr>
        <w:t>（</w:t>
      </w:r>
      <w:r w:rsidR="002B1545">
        <w:rPr>
          <w:rFonts w:ascii="黑体" w:eastAsia="黑体" w:hAnsi="黑体" w:hint="eastAsia"/>
          <w:b/>
          <w:sz w:val="24"/>
          <w:szCs w:val="24"/>
        </w:rPr>
        <w:t>二</w:t>
      </w:r>
      <w:r w:rsidRPr="00DD7B5F">
        <w:rPr>
          <w:rFonts w:ascii="黑体" w:eastAsia="黑体" w:hAnsi="黑体" w:hint="eastAsia"/>
          <w:b/>
          <w:sz w:val="24"/>
          <w:szCs w:val="24"/>
        </w:rPr>
        <w:t>）</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37"/>
        <w:gridCol w:w="1843"/>
        <w:gridCol w:w="1843"/>
        <w:gridCol w:w="1984"/>
      </w:tblGrid>
      <w:tr w:rsidR="00DE7849" w:rsidRPr="002F4D99" w:rsidTr="0048503A">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20" w:afterLines="50" w:after="120"/>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20" w:afterLines="50" w:after="120"/>
              <w:jc w:val="center"/>
              <w:rPr>
                <w:rFonts w:ascii="宋体" w:eastAsia="宋体" w:hAnsi="宋体"/>
                <w:b/>
                <w:bCs/>
                <w:szCs w:val="21"/>
              </w:rPr>
            </w:pPr>
            <w:r w:rsidRPr="00F56396">
              <w:rPr>
                <w:rFonts w:ascii="宋体" w:eastAsia="宋体" w:hAnsi="宋体"/>
                <w:b/>
                <w:bCs/>
                <w:szCs w:val="21"/>
              </w:rPr>
              <w:t>目标</w:t>
            </w:r>
          </w:p>
        </w:tc>
        <w:tc>
          <w:tcPr>
            <w:tcW w:w="7507" w:type="dxa"/>
            <w:gridSpan w:val="4"/>
            <w:tcBorders>
              <w:top w:val="single" w:sz="4" w:space="0" w:color="auto"/>
              <w:left w:val="single" w:sz="4" w:space="0" w:color="auto"/>
              <w:right w:val="single" w:sz="4" w:space="0" w:color="auto"/>
            </w:tcBorders>
          </w:tcPr>
          <w:p w:rsidR="00DE7849" w:rsidRPr="00FB77A1" w:rsidRDefault="00DE7849" w:rsidP="00DD7B5F">
            <w:pPr>
              <w:widowControl/>
              <w:spacing w:beforeLines="50" w:before="120" w:afterLines="50" w:after="120"/>
              <w:jc w:val="center"/>
              <w:rPr>
                <w:rFonts w:ascii="宋体" w:eastAsia="宋体" w:hAnsi="宋体"/>
                <w:b/>
                <w:bCs/>
                <w:szCs w:val="21"/>
              </w:rPr>
            </w:pPr>
            <w:r w:rsidRPr="00FB77A1">
              <w:rPr>
                <w:rFonts w:ascii="宋体" w:eastAsia="宋体" w:hAnsi="宋体"/>
                <w:b/>
                <w:bCs/>
                <w:szCs w:val="21"/>
              </w:rPr>
              <w:t>评分标准</w:t>
            </w:r>
          </w:p>
        </w:tc>
      </w:tr>
      <w:tr w:rsidR="0048503A" w:rsidRPr="002F4D99" w:rsidTr="0048503A">
        <w:trPr>
          <w:trHeight w:val="454"/>
          <w:tblHeader/>
          <w:jc w:val="center"/>
        </w:trPr>
        <w:tc>
          <w:tcPr>
            <w:tcW w:w="993" w:type="dxa"/>
            <w:vMerge/>
            <w:tcBorders>
              <w:left w:val="single" w:sz="4" w:space="0" w:color="auto"/>
              <w:right w:val="single" w:sz="4" w:space="0" w:color="auto"/>
            </w:tcBorders>
            <w:vAlign w:val="center"/>
          </w:tcPr>
          <w:p w:rsidR="0048503A" w:rsidRPr="00F56396" w:rsidRDefault="0048503A" w:rsidP="00DE7849">
            <w:pPr>
              <w:widowControl/>
              <w:spacing w:beforeLines="50" w:before="120" w:afterLines="50" w:after="120"/>
              <w:jc w:val="center"/>
              <w:rPr>
                <w:rFonts w:ascii="宋体" w:eastAsia="宋体" w:hAnsi="宋体"/>
                <w:b/>
                <w:bCs/>
                <w:szCs w:val="21"/>
              </w:rPr>
            </w:pPr>
          </w:p>
        </w:tc>
        <w:tc>
          <w:tcPr>
            <w:tcW w:w="1837"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sidRPr="00FB77A1">
              <w:rPr>
                <w:rFonts w:ascii="宋体" w:eastAsia="宋体" w:hAnsi="宋体"/>
                <w:b/>
                <w:bCs/>
                <w:szCs w:val="21"/>
              </w:rPr>
              <w:t>90-100</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Pr>
                <w:rFonts w:ascii="宋体" w:eastAsia="宋体" w:hAnsi="宋体"/>
                <w:b/>
                <w:bCs/>
                <w:szCs w:val="21"/>
              </w:rPr>
              <w:t>75</w:t>
            </w:r>
            <w:r w:rsidRPr="00FB77A1">
              <w:rPr>
                <w:rFonts w:ascii="宋体" w:eastAsia="宋体" w:hAnsi="宋体"/>
                <w:b/>
                <w:bCs/>
                <w:szCs w:val="21"/>
              </w:rPr>
              <w:t>-89</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Pr>
                <w:rFonts w:ascii="宋体" w:eastAsia="宋体" w:hAnsi="宋体"/>
                <w:b/>
                <w:bCs/>
                <w:szCs w:val="21"/>
              </w:rPr>
              <w:t>60</w:t>
            </w:r>
            <w:r w:rsidRPr="00FB77A1">
              <w:rPr>
                <w:rFonts w:ascii="宋体" w:eastAsia="宋体" w:hAnsi="宋体"/>
                <w:b/>
                <w:bCs/>
                <w:szCs w:val="21"/>
              </w:rPr>
              <w:t>-7</w:t>
            </w:r>
            <w:r>
              <w:rPr>
                <w:rFonts w:ascii="宋体" w:eastAsia="宋体" w:hAnsi="宋体"/>
                <w:b/>
                <w:bCs/>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Pr>
                <w:rFonts w:ascii="宋体" w:eastAsia="宋体" w:hAnsi="宋体"/>
                <w:b/>
                <w:bCs/>
                <w:szCs w:val="21"/>
              </w:rPr>
              <w:t>0</w:t>
            </w:r>
            <w:r w:rsidRPr="00FB77A1">
              <w:rPr>
                <w:rFonts w:ascii="宋体" w:eastAsia="宋体" w:hAnsi="宋体"/>
                <w:b/>
                <w:bCs/>
                <w:szCs w:val="21"/>
              </w:rPr>
              <w:t>-</w:t>
            </w:r>
            <w:r>
              <w:rPr>
                <w:rFonts w:ascii="宋体" w:eastAsia="宋体" w:hAnsi="宋体"/>
                <w:b/>
                <w:bCs/>
                <w:szCs w:val="21"/>
              </w:rPr>
              <w:t>5</w:t>
            </w:r>
            <w:r w:rsidRPr="00FB77A1">
              <w:rPr>
                <w:rFonts w:ascii="宋体" w:eastAsia="宋体" w:hAnsi="宋体"/>
                <w:b/>
                <w:bCs/>
                <w:szCs w:val="21"/>
              </w:rPr>
              <w:t>9</w:t>
            </w:r>
          </w:p>
        </w:tc>
      </w:tr>
      <w:tr w:rsidR="0048503A" w:rsidRPr="002F4D99" w:rsidTr="0048503A">
        <w:trPr>
          <w:trHeight w:val="449"/>
          <w:tblHeader/>
          <w:jc w:val="center"/>
        </w:trPr>
        <w:tc>
          <w:tcPr>
            <w:tcW w:w="993" w:type="dxa"/>
            <w:vMerge/>
            <w:tcBorders>
              <w:left w:val="single" w:sz="4" w:space="0" w:color="auto"/>
              <w:right w:val="single" w:sz="4" w:space="0" w:color="auto"/>
            </w:tcBorders>
            <w:vAlign w:val="center"/>
          </w:tcPr>
          <w:p w:rsidR="0048503A" w:rsidRPr="00F56396" w:rsidRDefault="0048503A" w:rsidP="00DE7849">
            <w:pPr>
              <w:widowControl/>
              <w:spacing w:beforeLines="50" w:before="120" w:afterLines="50" w:after="120"/>
              <w:jc w:val="center"/>
              <w:rPr>
                <w:rFonts w:ascii="宋体" w:eastAsia="宋体" w:hAnsi="宋体"/>
                <w:b/>
                <w:bCs/>
                <w:szCs w:val="21"/>
              </w:rPr>
            </w:pPr>
          </w:p>
        </w:tc>
        <w:tc>
          <w:tcPr>
            <w:tcW w:w="1837"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sidRPr="00FB77A1">
              <w:rPr>
                <w:rFonts w:ascii="宋体" w:eastAsia="宋体" w:hAnsi="宋体"/>
                <w:b/>
                <w:bCs/>
                <w:szCs w:val="21"/>
              </w:rPr>
              <w:t>优</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sidRPr="00FB77A1">
              <w:rPr>
                <w:rFonts w:ascii="宋体" w:eastAsia="宋体" w:hAnsi="宋体"/>
                <w:b/>
                <w:bCs/>
                <w:szCs w:val="21"/>
              </w:rPr>
              <w:t>中</w:t>
            </w:r>
            <w:r>
              <w:rPr>
                <w:rFonts w:ascii="宋体" w:eastAsia="宋体" w:hAnsi="宋体"/>
                <w:b/>
                <w:bCs/>
                <w:szCs w:val="21"/>
              </w:rPr>
              <w:t>/</w:t>
            </w:r>
            <w:r>
              <w:rPr>
                <w:rFonts w:ascii="宋体" w:eastAsia="宋体" w:hAnsi="宋体" w:hint="eastAsia"/>
                <w:b/>
                <w:bCs/>
                <w:szCs w:val="21"/>
              </w:rPr>
              <w:t>及格</w:t>
            </w:r>
          </w:p>
        </w:tc>
        <w:tc>
          <w:tcPr>
            <w:tcW w:w="1984"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widowControl/>
              <w:spacing w:beforeLines="50" w:before="120" w:afterLines="50" w:after="120"/>
              <w:jc w:val="center"/>
              <w:rPr>
                <w:rFonts w:ascii="宋体" w:eastAsia="宋体" w:hAnsi="宋体"/>
                <w:b/>
                <w:bCs/>
                <w:szCs w:val="21"/>
              </w:rPr>
            </w:pPr>
            <w:r>
              <w:rPr>
                <w:rFonts w:ascii="宋体" w:eastAsia="宋体" w:hAnsi="宋体" w:hint="eastAsia"/>
                <w:b/>
                <w:bCs/>
                <w:szCs w:val="21"/>
              </w:rPr>
              <w:t>不及格</w:t>
            </w:r>
          </w:p>
        </w:tc>
      </w:tr>
      <w:tr w:rsidR="0048503A" w:rsidRPr="002F4D99" w:rsidTr="0048503A">
        <w:trPr>
          <w:trHeight w:val="461"/>
          <w:tblHeader/>
          <w:jc w:val="center"/>
        </w:trPr>
        <w:tc>
          <w:tcPr>
            <w:tcW w:w="993" w:type="dxa"/>
            <w:vMerge/>
            <w:tcBorders>
              <w:left w:val="single" w:sz="4" w:space="0" w:color="auto"/>
              <w:bottom w:val="single" w:sz="4" w:space="0" w:color="auto"/>
              <w:right w:val="single" w:sz="4" w:space="0" w:color="auto"/>
            </w:tcBorders>
            <w:vAlign w:val="center"/>
          </w:tcPr>
          <w:p w:rsidR="0048503A" w:rsidRPr="00F56396" w:rsidRDefault="0048503A" w:rsidP="00DE7849">
            <w:pPr>
              <w:widowControl/>
              <w:spacing w:beforeLines="50" w:before="120" w:afterLines="50" w:after="120"/>
              <w:jc w:val="center"/>
              <w:rPr>
                <w:rFonts w:ascii="宋体" w:eastAsia="宋体" w:hAnsi="宋体"/>
                <w:b/>
                <w:bCs/>
                <w:szCs w:val="21"/>
              </w:rPr>
            </w:pPr>
          </w:p>
        </w:tc>
        <w:tc>
          <w:tcPr>
            <w:tcW w:w="1837"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spacing w:beforeLines="50" w:before="120" w:afterLines="50" w:after="120"/>
              <w:jc w:val="center"/>
              <w:rPr>
                <w:rFonts w:ascii="宋体" w:eastAsia="宋体" w:hAnsi="宋体"/>
                <w:b/>
                <w:bCs/>
                <w:szCs w:val="21"/>
              </w:rPr>
            </w:pPr>
            <w:r w:rsidRPr="00FB77A1">
              <w:rPr>
                <w:rFonts w:ascii="宋体" w:eastAsia="宋体" w:hAnsi="宋体" w:hint="eastAsia"/>
                <w:b/>
                <w:bCs/>
                <w:szCs w:val="21"/>
              </w:rPr>
              <w:t>A</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spacing w:beforeLines="50" w:before="120" w:afterLines="50" w:after="120"/>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spacing w:beforeLines="50" w:before="120" w:afterLines="50" w:after="120"/>
              <w:jc w:val="center"/>
              <w:rPr>
                <w:rFonts w:ascii="宋体" w:eastAsia="宋体" w:hAnsi="宋体"/>
                <w:b/>
                <w:bCs/>
                <w:szCs w:val="21"/>
              </w:rPr>
            </w:pPr>
            <w:r w:rsidRPr="00FB77A1">
              <w:rPr>
                <w:rFonts w:ascii="宋体" w:eastAsia="宋体" w:hAnsi="宋体" w:hint="eastAsia"/>
                <w:b/>
                <w:bCs/>
                <w:szCs w:val="21"/>
              </w:rPr>
              <w:t>C</w:t>
            </w:r>
          </w:p>
        </w:tc>
        <w:tc>
          <w:tcPr>
            <w:tcW w:w="1984" w:type="dxa"/>
            <w:tcBorders>
              <w:top w:val="single" w:sz="4" w:space="0" w:color="auto"/>
              <w:left w:val="single" w:sz="4" w:space="0" w:color="auto"/>
              <w:bottom w:val="single" w:sz="4" w:space="0" w:color="auto"/>
              <w:right w:val="single" w:sz="4" w:space="0" w:color="auto"/>
            </w:tcBorders>
            <w:vAlign w:val="center"/>
          </w:tcPr>
          <w:p w:rsidR="0048503A" w:rsidRPr="00FB77A1" w:rsidRDefault="0048503A" w:rsidP="00DE7849">
            <w:pPr>
              <w:spacing w:beforeLines="50" w:before="120" w:afterLines="50" w:after="120"/>
              <w:jc w:val="center"/>
              <w:rPr>
                <w:rFonts w:ascii="宋体" w:eastAsia="宋体" w:hAnsi="宋体"/>
                <w:b/>
                <w:bCs/>
                <w:szCs w:val="21"/>
              </w:rPr>
            </w:pPr>
            <w:r w:rsidRPr="00FB77A1">
              <w:rPr>
                <w:rFonts w:ascii="宋体" w:eastAsia="宋体" w:hAnsi="宋体" w:hint="eastAsia"/>
                <w:b/>
                <w:bCs/>
                <w:szCs w:val="21"/>
              </w:rPr>
              <w:t>D</w:t>
            </w:r>
          </w:p>
        </w:tc>
      </w:tr>
      <w:tr w:rsidR="0048503A" w:rsidRPr="002F4D99" w:rsidTr="0048503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8503A" w:rsidRDefault="0048503A" w:rsidP="00DE7849">
            <w:pPr>
              <w:spacing w:beforeLines="50" w:before="120" w:afterLines="50" w:after="120"/>
              <w:jc w:val="center"/>
              <w:rPr>
                <w:rFonts w:ascii="宋体" w:eastAsia="宋体" w:hAnsi="宋体"/>
                <w:b/>
                <w:bCs/>
                <w:kern w:val="0"/>
                <w:szCs w:val="21"/>
              </w:rPr>
            </w:pPr>
            <w:r w:rsidRPr="00F56396">
              <w:rPr>
                <w:rFonts w:ascii="宋体" w:eastAsia="宋体" w:hAnsi="宋体" w:hint="eastAsia"/>
                <w:b/>
                <w:bCs/>
                <w:kern w:val="0"/>
                <w:szCs w:val="21"/>
              </w:rPr>
              <w:t>课程</w:t>
            </w:r>
          </w:p>
          <w:p w:rsidR="0048503A" w:rsidRPr="00F56396" w:rsidRDefault="0048503A" w:rsidP="00DE7849">
            <w:pPr>
              <w:spacing w:beforeLines="50" w:before="120" w:afterLines="50" w:after="120"/>
              <w:jc w:val="center"/>
              <w:rPr>
                <w:rFonts w:ascii="宋体" w:eastAsia="宋体" w:hAnsi="宋体"/>
                <w:b/>
                <w:bCs/>
                <w:kern w:val="0"/>
                <w:szCs w:val="21"/>
              </w:rPr>
            </w:pPr>
            <w:r w:rsidRPr="00F56396">
              <w:rPr>
                <w:rFonts w:ascii="宋体" w:eastAsia="宋体" w:hAnsi="宋体"/>
                <w:b/>
                <w:bCs/>
                <w:kern w:val="0"/>
                <w:szCs w:val="21"/>
              </w:rPr>
              <w:t>目标1</w:t>
            </w:r>
          </w:p>
        </w:tc>
        <w:tc>
          <w:tcPr>
            <w:tcW w:w="1837" w:type="dxa"/>
            <w:tcBorders>
              <w:top w:val="single" w:sz="4" w:space="0" w:color="auto"/>
              <w:left w:val="single" w:sz="4" w:space="0" w:color="auto"/>
              <w:bottom w:val="single" w:sz="4" w:space="0" w:color="auto"/>
              <w:right w:val="single" w:sz="4" w:space="0" w:color="auto"/>
            </w:tcBorders>
          </w:tcPr>
          <w:p w:rsidR="0048503A" w:rsidRPr="0048503A" w:rsidRDefault="0048503A" w:rsidP="0048503A">
            <w:pPr>
              <w:pStyle w:val="a3"/>
              <w:spacing w:beforeLines="50" w:before="120" w:afterLines="50" w:after="120"/>
              <w:rPr>
                <w:rFonts w:hAnsi="宋体" w:cs="宋体"/>
              </w:rPr>
            </w:pPr>
            <w:r w:rsidRPr="00843D2B">
              <w:rPr>
                <w:rFonts w:ascii="Times New Roman" w:hAnsi="Times New Roman" w:hint="eastAsia"/>
              </w:rPr>
              <w:t>通过</w:t>
            </w:r>
            <w:r>
              <w:rPr>
                <w:rFonts w:ascii="Times New Roman" w:hAnsi="Times New Roman" w:hint="eastAsia"/>
              </w:rPr>
              <w:t>对当前建设工程行业中</w:t>
            </w:r>
            <w:r w:rsidRPr="00843D2B">
              <w:rPr>
                <w:rFonts w:ascii="Times New Roman" w:hAnsi="Times New Roman" w:hint="eastAsia"/>
              </w:rPr>
              <w:t>建设程序，招标投标，工程勘察，设计、监理、施工、合同、质量、安全等方面</w:t>
            </w:r>
            <w:r w:rsidRPr="00843D2B">
              <w:rPr>
                <w:rFonts w:ascii="Times New Roman" w:hAnsi="Times New Roman" w:hint="eastAsia"/>
              </w:rPr>
              <w:lastRenderedPageBreak/>
              <w:t>的法律概念及权利、义务主要内容</w:t>
            </w:r>
            <w:r>
              <w:rPr>
                <w:rFonts w:ascii="Times New Roman" w:hAnsi="Times New Roman" w:hint="eastAsia"/>
              </w:rPr>
              <w:t>的学习</w:t>
            </w:r>
            <w:r w:rsidRPr="00843D2B">
              <w:rPr>
                <w:rFonts w:ascii="Times New Roman" w:hAnsi="Times New Roman" w:hint="eastAsia"/>
              </w:rPr>
              <w:t>，培养</w:t>
            </w:r>
            <w:r>
              <w:rPr>
                <w:rFonts w:ascii="Times New Roman" w:hAnsi="Times New Roman" w:hint="eastAsia"/>
              </w:rPr>
              <w:t>出</w:t>
            </w:r>
            <w:r w:rsidRPr="00843D2B">
              <w:rPr>
                <w:rFonts w:ascii="Times New Roman" w:hAnsi="Times New Roman" w:hint="eastAsia"/>
              </w:rPr>
              <w:t>学生</w:t>
            </w:r>
            <w:r w:rsidRPr="0048503A">
              <w:rPr>
                <w:rFonts w:ascii="Times New Roman" w:hAnsi="Times New Roman" w:hint="eastAsia"/>
                <w:highlight w:val="yellow"/>
              </w:rPr>
              <w:t>很强</w:t>
            </w:r>
            <w:r>
              <w:rPr>
                <w:rFonts w:ascii="Times New Roman" w:hAnsi="Times New Roman" w:hint="eastAsia"/>
              </w:rPr>
              <w:t>的</w:t>
            </w:r>
            <w:r w:rsidRPr="00843D2B">
              <w:rPr>
                <w:rFonts w:ascii="Times New Roman" w:hAnsi="Times New Roman" w:hint="eastAsia"/>
              </w:rPr>
              <w:t>建设法律意识，</w:t>
            </w:r>
            <w:r w:rsidRPr="0048503A">
              <w:rPr>
                <w:rFonts w:ascii="Times New Roman" w:hAnsi="Times New Roman" w:hint="eastAsia"/>
                <w:highlight w:val="yellow"/>
              </w:rPr>
              <w:t>完全</w:t>
            </w:r>
            <w:r>
              <w:rPr>
                <w:rFonts w:ascii="Times New Roman" w:hAnsi="Times New Roman" w:hint="eastAsia"/>
              </w:rPr>
              <w:t>具备</w:t>
            </w:r>
            <w:r w:rsidRPr="00843D2B">
              <w:rPr>
                <w:rFonts w:ascii="Times New Roman" w:hAnsi="Times New Roman" w:hint="eastAsia"/>
              </w:rPr>
              <w:t>适应建筑产业发展所需的综合能力，</w:t>
            </w:r>
            <w:r>
              <w:rPr>
                <w:rFonts w:ascii="Times New Roman" w:hAnsi="Times New Roman" w:hint="eastAsia"/>
              </w:rPr>
              <w:t>并能</w:t>
            </w:r>
            <w:r w:rsidRPr="0048503A">
              <w:rPr>
                <w:rFonts w:ascii="Times New Roman" w:hAnsi="Times New Roman" w:hint="eastAsia"/>
                <w:highlight w:val="yellow"/>
              </w:rPr>
              <w:t>熟练</w:t>
            </w:r>
            <w:r>
              <w:rPr>
                <w:rFonts w:ascii="Times New Roman" w:hAnsi="Times New Roman" w:hint="eastAsia"/>
              </w:rPr>
              <w:t>运用所学建设法律、法规基本知识解决工程建设中相关实际问题</w:t>
            </w:r>
            <w:r w:rsidRPr="00843D2B">
              <w:rPr>
                <w:rFonts w:ascii="Times New Roman" w:hAnsi="Times New Roman" w:hint="eastAsia"/>
              </w:rPr>
              <w:t>。</w:t>
            </w:r>
          </w:p>
        </w:tc>
        <w:tc>
          <w:tcPr>
            <w:tcW w:w="1843" w:type="dxa"/>
            <w:tcBorders>
              <w:top w:val="single" w:sz="4" w:space="0" w:color="auto"/>
              <w:left w:val="single" w:sz="4" w:space="0" w:color="auto"/>
              <w:bottom w:val="single" w:sz="4" w:space="0" w:color="auto"/>
              <w:right w:val="single" w:sz="4" w:space="0" w:color="auto"/>
            </w:tcBorders>
          </w:tcPr>
          <w:p w:rsidR="0048503A" w:rsidRPr="0048503A" w:rsidRDefault="0048503A" w:rsidP="0048503A">
            <w:pPr>
              <w:pStyle w:val="a3"/>
              <w:spacing w:beforeLines="50" w:before="120" w:afterLines="50" w:after="120"/>
              <w:rPr>
                <w:rFonts w:hAnsi="宋体" w:cs="宋体"/>
              </w:rPr>
            </w:pPr>
            <w:r w:rsidRPr="00843D2B">
              <w:rPr>
                <w:rFonts w:ascii="Times New Roman" w:hAnsi="Times New Roman" w:hint="eastAsia"/>
              </w:rPr>
              <w:lastRenderedPageBreak/>
              <w:t>通过</w:t>
            </w:r>
            <w:r>
              <w:rPr>
                <w:rFonts w:ascii="Times New Roman" w:hAnsi="Times New Roman" w:hint="eastAsia"/>
              </w:rPr>
              <w:t>对当前建设工程行业中</w:t>
            </w:r>
            <w:r w:rsidRPr="00843D2B">
              <w:rPr>
                <w:rFonts w:ascii="Times New Roman" w:hAnsi="Times New Roman" w:hint="eastAsia"/>
              </w:rPr>
              <w:t>建设程序，招标投标，工程勘察，设计、监理、施工、合同、质量、安全等方面</w:t>
            </w:r>
            <w:r w:rsidRPr="00843D2B">
              <w:rPr>
                <w:rFonts w:ascii="Times New Roman" w:hAnsi="Times New Roman" w:hint="eastAsia"/>
              </w:rPr>
              <w:lastRenderedPageBreak/>
              <w:t>的法律概念及权利、义务主要内容</w:t>
            </w:r>
            <w:r>
              <w:rPr>
                <w:rFonts w:ascii="Times New Roman" w:hAnsi="Times New Roman" w:hint="eastAsia"/>
              </w:rPr>
              <w:t>的学习</w:t>
            </w:r>
            <w:r w:rsidRPr="00843D2B">
              <w:rPr>
                <w:rFonts w:ascii="Times New Roman" w:hAnsi="Times New Roman" w:hint="eastAsia"/>
              </w:rPr>
              <w:t>，培养</w:t>
            </w:r>
            <w:r>
              <w:rPr>
                <w:rFonts w:ascii="Times New Roman" w:hAnsi="Times New Roman" w:hint="eastAsia"/>
              </w:rPr>
              <w:t>出</w:t>
            </w:r>
            <w:r w:rsidRPr="00843D2B">
              <w:rPr>
                <w:rFonts w:ascii="Times New Roman" w:hAnsi="Times New Roman" w:hint="eastAsia"/>
              </w:rPr>
              <w:t>学生</w:t>
            </w:r>
            <w:r w:rsidRPr="0048503A">
              <w:rPr>
                <w:rFonts w:ascii="Times New Roman" w:hAnsi="Times New Roman" w:hint="eastAsia"/>
                <w:highlight w:val="yellow"/>
              </w:rPr>
              <w:t>较强</w:t>
            </w:r>
            <w:r>
              <w:rPr>
                <w:rFonts w:ascii="Times New Roman" w:hAnsi="Times New Roman" w:hint="eastAsia"/>
              </w:rPr>
              <w:t>的</w:t>
            </w:r>
            <w:r w:rsidRPr="00843D2B">
              <w:rPr>
                <w:rFonts w:ascii="Times New Roman" w:hAnsi="Times New Roman" w:hint="eastAsia"/>
              </w:rPr>
              <w:t>建设法律意识，</w:t>
            </w:r>
            <w:r>
              <w:rPr>
                <w:rFonts w:ascii="Times New Roman" w:hAnsi="Times New Roman" w:hint="eastAsia"/>
              </w:rPr>
              <w:t>具备</w:t>
            </w:r>
            <w:r w:rsidRPr="00843D2B">
              <w:rPr>
                <w:rFonts w:ascii="Times New Roman" w:hAnsi="Times New Roman" w:hint="eastAsia"/>
              </w:rPr>
              <w:t>适应建筑产业发展所需的综合能力，</w:t>
            </w:r>
            <w:r>
              <w:rPr>
                <w:rFonts w:ascii="Times New Roman" w:hAnsi="Times New Roman" w:hint="eastAsia"/>
              </w:rPr>
              <w:t>并能运用所学建设法律、法规基本知识解决工程建设中相关实际问题</w:t>
            </w:r>
            <w:r w:rsidRPr="00843D2B">
              <w:rPr>
                <w:rFonts w:ascii="Times New Roman" w:hAnsi="Times New Roman" w:hint="eastAsia"/>
              </w:rPr>
              <w:t>。</w:t>
            </w:r>
          </w:p>
        </w:tc>
        <w:tc>
          <w:tcPr>
            <w:tcW w:w="1843" w:type="dxa"/>
            <w:tcBorders>
              <w:top w:val="single" w:sz="4" w:space="0" w:color="auto"/>
              <w:left w:val="single" w:sz="4" w:space="0" w:color="auto"/>
              <w:bottom w:val="single" w:sz="4" w:space="0" w:color="auto"/>
              <w:right w:val="single" w:sz="4" w:space="0" w:color="auto"/>
            </w:tcBorders>
          </w:tcPr>
          <w:p w:rsidR="0048503A" w:rsidRPr="0048503A" w:rsidRDefault="0048503A" w:rsidP="0048503A">
            <w:pPr>
              <w:pStyle w:val="a3"/>
              <w:spacing w:beforeLines="50" w:before="120" w:afterLines="50" w:after="120"/>
              <w:rPr>
                <w:rFonts w:hAnsi="宋体" w:cs="宋体"/>
              </w:rPr>
            </w:pPr>
            <w:r w:rsidRPr="00843D2B">
              <w:rPr>
                <w:rFonts w:ascii="Times New Roman" w:hAnsi="Times New Roman" w:hint="eastAsia"/>
              </w:rPr>
              <w:lastRenderedPageBreak/>
              <w:t>通过</w:t>
            </w:r>
            <w:r>
              <w:rPr>
                <w:rFonts w:ascii="Times New Roman" w:hAnsi="Times New Roman" w:hint="eastAsia"/>
              </w:rPr>
              <w:t>对当前建设工程行业中</w:t>
            </w:r>
            <w:r w:rsidRPr="00843D2B">
              <w:rPr>
                <w:rFonts w:ascii="Times New Roman" w:hAnsi="Times New Roman" w:hint="eastAsia"/>
              </w:rPr>
              <w:t>建设程序，招标投标，工程勘察，设计、监理、施工、合同、质量、安全等方面</w:t>
            </w:r>
            <w:r w:rsidRPr="00843D2B">
              <w:rPr>
                <w:rFonts w:ascii="Times New Roman" w:hAnsi="Times New Roman" w:hint="eastAsia"/>
              </w:rPr>
              <w:lastRenderedPageBreak/>
              <w:t>的法律概念及权利、义务主要内容</w:t>
            </w:r>
            <w:r>
              <w:rPr>
                <w:rFonts w:ascii="Times New Roman" w:hAnsi="Times New Roman" w:hint="eastAsia"/>
              </w:rPr>
              <w:t>的学习</w:t>
            </w:r>
            <w:r w:rsidRPr="00843D2B">
              <w:rPr>
                <w:rFonts w:ascii="Times New Roman" w:hAnsi="Times New Roman" w:hint="eastAsia"/>
              </w:rPr>
              <w:t>，培养</w:t>
            </w:r>
            <w:r>
              <w:rPr>
                <w:rFonts w:ascii="Times New Roman" w:hAnsi="Times New Roman" w:hint="eastAsia"/>
              </w:rPr>
              <w:t>出</w:t>
            </w:r>
            <w:r w:rsidRPr="00843D2B">
              <w:rPr>
                <w:rFonts w:ascii="Times New Roman" w:hAnsi="Times New Roman" w:hint="eastAsia"/>
              </w:rPr>
              <w:t>学生</w:t>
            </w:r>
            <w:r>
              <w:rPr>
                <w:rFonts w:ascii="Times New Roman" w:hAnsi="Times New Roman" w:hint="eastAsia"/>
                <w:highlight w:val="yellow"/>
              </w:rPr>
              <w:t>一定</w:t>
            </w:r>
            <w:r>
              <w:rPr>
                <w:rFonts w:ascii="Times New Roman" w:hAnsi="Times New Roman" w:hint="eastAsia"/>
              </w:rPr>
              <w:t>的</w:t>
            </w:r>
            <w:r w:rsidRPr="00843D2B">
              <w:rPr>
                <w:rFonts w:ascii="Times New Roman" w:hAnsi="Times New Roman" w:hint="eastAsia"/>
              </w:rPr>
              <w:t>建设法律意识，</w:t>
            </w:r>
            <w:r w:rsidRPr="0048503A">
              <w:rPr>
                <w:rFonts w:ascii="Times New Roman" w:hAnsi="Times New Roman" w:hint="eastAsia"/>
                <w:highlight w:val="yellow"/>
              </w:rPr>
              <w:t>基本</w:t>
            </w:r>
            <w:r>
              <w:rPr>
                <w:rFonts w:ascii="Times New Roman" w:hAnsi="Times New Roman" w:hint="eastAsia"/>
              </w:rPr>
              <w:t>具备</w:t>
            </w:r>
            <w:r w:rsidRPr="00843D2B">
              <w:rPr>
                <w:rFonts w:ascii="Times New Roman" w:hAnsi="Times New Roman" w:hint="eastAsia"/>
              </w:rPr>
              <w:t>适应建筑产业发展所需的综合能力，</w:t>
            </w:r>
            <w:r>
              <w:rPr>
                <w:rFonts w:ascii="Times New Roman" w:hAnsi="Times New Roman" w:hint="eastAsia"/>
              </w:rPr>
              <w:t>并能</w:t>
            </w:r>
            <w:r w:rsidRPr="0048503A">
              <w:rPr>
                <w:rFonts w:ascii="Times New Roman" w:hAnsi="Times New Roman" w:hint="eastAsia"/>
                <w:highlight w:val="yellow"/>
              </w:rPr>
              <w:t>简单</w:t>
            </w:r>
            <w:r>
              <w:rPr>
                <w:rFonts w:ascii="Times New Roman" w:hAnsi="Times New Roman" w:hint="eastAsia"/>
              </w:rPr>
              <w:t>运用所学建设法律、法规基本知识解决工程建设中相关实际问题</w:t>
            </w:r>
            <w:r w:rsidRPr="00843D2B">
              <w:rPr>
                <w:rFonts w:ascii="Times New Roman" w:hAnsi="Times New Roman" w:hint="eastAsia"/>
              </w:rPr>
              <w:t>。</w:t>
            </w:r>
          </w:p>
        </w:tc>
        <w:tc>
          <w:tcPr>
            <w:tcW w:w="1984" w:type="dxa"/>
            <w:tcBorders>
              <w:top w:val="single" w:sz="4" w:space="0" w:color="auto"/>
              <w:left w:val="single" w:sz="4" w:space="0" w:color="auto"/>
              <w:bottom w:val="single" w:sz="4" w:space="0" w:color="auto"/>
              <w:right w:val="single" w:sz="4" w:space="0" w:color="auto"/>
            </w:tcBorders>
          </w:tcPr>
          <w:p w:rsidR="0048503A" w:rsidRPr="0048503A" w:rsidRDefault="0048503A" w:rsidP="0048503A">
            <w:pPr>
              <w:pStyle w:val="a3"/>
              <w:spacing w:beforeLines="50" w:before="120" w:afterLines="50" w:after="120"/>
              <w:rPr>
                <w:rFonts w:hAnsi="宋体" w:cs="宋体"/>
              </w:rPr>
            </w:pPr>
            <w:r w:rsidRPr="00843D2B">
              <w:rPr>
                <w:rFonts w:ascii="Times New Roman" w:hAnsi="Times New Roman" w:hint="eastAsia"/>
              </w:rPr>
              <w:lastRenderedPageBreak/>
              <w:t>通过</w:t>
            </w:r>
            <w:r>
              <w:rPr>
                <w:rFonts w:ascii="Times New Roman" w:hAnsi="Times New Roman" w:hint="eastAsia"/>
              </w:rPr>
              <w:t>对当前建设工程行业中</w:t>
            </w:r>
            <w:r w:rsidRPr="00843D2B">
              <w:rPr>
                <w:rFonts w:ascii="Times New Roman" w:hAnsi="Times New Roman" w:hint="eastAsia"/>
              </w:rPr>
              <w:t>建设程序，招标投标，工程勘察，设计、监理、施工、合同、质量、安全等方面的法律</w:t>
            </w:r>
            <w:r w:rsidRPr="00843D2B">
              <w:rPr>
                <w:rFonts w:ascii="Times New Roman" w:hAnsi="Times New Roman" w:hint="eastAsia"/>
              </w:rPr>
              <w:lastRenderedPageBreak/>
              <w:t>概念及权利、义务主要内容</w:t>
            </w:r>
            <w:r>
              <w:rPr>
                <w:rFonts w:ascii="Times New Roman" w:hAnsi="Times New Roman" w:hint="eastAsia"/>
              </w:rPr>
              <w:t>的学习</w:t>
            </w:r>
            <w:r w:rsidRPr="00843D2B">
              <w:rPr>
                <w:rFonts w:ascii="Times New Roman" w:hAnsi="Times New Roman" w:hint="eastAsia"/>
              </w:rPr>
              <w:t>，学生</w:t>
            </w:r>
            <w:r>
              <w:rPr>
                <w:rFonts w:ascii="Times New Roman" w:hAnsi="Times New Roman" w:hint="eastAsia"/>
                <w:highlight w:val="yellow"/>
              </w:rPr>
              <w:t>仍未产生</w:t>
            </w:r>
            <w:r w:rsidRPr="00843D2B">
              <w:rPr>
                <w:rFonts w:ascii="Times New Roman" w:hAnsi="Times New Roman" w:hint="eastAsia"/>
              </w:rPr>
              <w:t>建设法律意识，</w:t>
            </w:r>
            <w:r>
              <w:rPr>
                <w:rFonts w:ascii="Times New Roman" w:hAnsi="Times New Roman" w:hint="eastAsia"/>
                <w:highlight w:val="yellow"/>
              </w:rPr>
              <w:t>不</w:t>
            </w:r>
            <w:r>
              <w:rPr>
                <w:rFonts w:ascii="Times New Roman" w:hAnsi="Times New Roman" w:hint="eastAsia"/>
              </w:rPr>
              <w:t>具备</w:t>
            </w:r>
            <w:r w:rsidRPr="00843D2B">
              <w:rPr>
                <w:rFonts w:ascii="Times New Roman" w:hAnsi="Times New Roman" w:hint="eastAsia"/>
              </w:rPr>
              <w:t>适应建筑产业发展所需的综合能力，</w:t>
            </w:r>
            <w:r>
              <w:rPr>
                <w:rFonts w:ascii="Times New Roman" w:hAnsi="Times New Roman" w:hint="eastAsia"/>
              </w:rPr>
              <w:t>并</w:t>
            </w:r>
            <w:r w:rsidRPr="0048503A">
              <w:rPr>
                <w:rFonts w:ascii="Times New Roman" w:hAnsi="Times New Roman" w:hint="eastAsia"/>
                <w:highlight w:val="yellow"/>
              </w:rPr>
              <w:t>无法</w:t>
            </w:r>
            <w:r>
              <w:rPr>
                <w:rFonts w:ascii="Times New Roman" w:hAnsi="Times New Roman" w:hint="eastAsia"/>
              </w:rPr>
              <w:t>运用所学建设法律、法规基本知识解决工程建设中相关实际问题</w:t>
            </w:r>
            <w:r w:rsidRPr="00843D2B">
              <w:rPr>
                <w:rFonts w:ascii="Times New Roman" w:hAnsi="Times New Roman" w:hint="eastAsia"/>
              </w:rPr>
              <w:t>。</w:t>
            </w:r>
          </w:p>
        </w:tc>
      </w:tr>
      <w:tr w:rsidR="0048503A" w:rsidRPr="002F4D99" w:rsidTr="0048503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8503A" w:rsidRDefault="0048503A" w:rsidP="00DE7849">
            <w:pPr>
              <w:spacing w:beforeLines="50" w:before="120" w:afterLines="50" w:after="120"/>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48503A" w:rsidRPr="00F56396" w:rsidRDefault="0048503A" w:rsidP="00DE7849">
            <w:pPr>
              <w:spacing w:beforeLines="50" w:before="120" w:afterLines="50" w:after="12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837" w:type="dxa"/>
            <w:tcBorders>
              <w:top w:val="single" w:sz="4" w:space="0" w:color="auto"/>
              <w:left w:val="single" w:sz="4" w:space="0" w:color="auto"/>
              <w:bottom w:val="single" w:sz="4" w:space="0" w:color="auto"/>
              <w:right w:val="single" w:sz="4" w:space="0" w:color="auto"/>
            </w:tcBorders>
          </w:tcPr>
          <w:p w:rsidR="0048503A" w:rsidRPr="00F56396" w:rsidRDefault="000C3689" w:rsidP="000C3689">
            <w:pPr>
              <w:spacing w:beforeLines="50" w:before="120" w:afterLines="50" w:after="120"/>
              <w:rPr>
                <w:rFonts w:ascii="宋体" w:eastAsia="宋体" w:hAnsi="宋体"/>
                <w:szCs w:val="21"/>
              </w:rPr>
            </w:pPr>
            <w:r w:rsidRPr="005D564A">
              <w:rPr>
                <w:rFonts w:ascii="Times New Roman" w:eastAsia="宋体" w:hAnsi="Times New Roman" w:cs="Times New Roman" w:hint="eastAsia"/>
                <w:szCs w:val="20"/>
              </w:rPr>
              <w:t>通过对学生进行规范、道德、基础知识的传授，促使学生</w:t>
            </w:r>
            <w:r w:rsidR="005D564A" w:rsidRPr="005D564A">
              <w:rPr>
                <w:rFonts w:ascii="Times New Roman" w:eastAsia="宋体" w:hAnsi="Times New Roman" w:cs="Times New Roman" w:hint="eastAsia"/>
                <w:szCs w:val="20"/>
                <w:highlight w:val="yellow"/>
              </w:rPr>
              <w:t>理解</w:t>
            </w:r>
            <w:r w:rsidRPr="005D564A">
              <w:rPr>
                <w:rFonts w:ascii="Times New Roman" w:eastAsia="宋体" w:hAnsi="Times New Roman" w:cs="Times New Roman" w:hint="eastAsia"/>
                <w:szCs w:val="20"/>
              </w:rPr>
              <w:t>职业建筑师是一种工作涉及诸多环节与部门的职业，一名合格的建筑师除了要具备良好的设计业务能力外，还应当</w:t>
            </w:r>
            <w:r w:rsidR="005D564A" w:rsidRPr="005D564A">
              <w:rPr>
                <w:rFonts w:ascii="Times New Roman" w:eastAsia="宋体" w:hAnsi="Times New Roman" w:cs="Times New Roman" w:hint="eastAsia"/>
                <w:szCs w:val="20"/>
                <w:highlight w:val="yellow"/>
              </w:rPr>
              <w:t>理解</w:t>
            </w:r>
            <w:r w:rsidRPr="005D564A">
              <w:rPr>
                <w:rFonts w:ascii="Times New Roman" w:eastAsia="宋体" w:hAnsi="Times New Roman" w:cs="Times New Roman" w:hint="eastAsia"/>
                <w:szCs w:val="20"/>
              </w:rPr>
              <w:t>建筑市场和管理制度，并具有很强的建筑设计管理和工程管理能力，具有正确的职业价值观。</w:t>
            </w:r>
          </w:p>
        </w:tc>
        <w:tc>
          <w:tcPr>
            <w:tcW w:w="1843" w:type="dxa"/>
            <w:tcBorders>
              <w:top w:val="single" w:sz="4" w:space="0" w:color="auto"/>
              <w:left w:val="single" w:sz="4" w:space="0" w:color="auto"/>
              <w:bottom w:val="single" w:sz="4" w:space="0" w:color="auto"/>
              <w:right w:val="single" w:sz="4" w:space="0" w:color="auto"/>
            </w:tcBorders>
          </w:tcPr>
          <w:p w:rsidR="0048503A" w:rsidRPr="00F56396" w:rsidRDefault="005D564A" w:rsidP="00DE7849">
            <w:pPr>
              <w:spacing w:beforeLines="50" w:before="120" w:afterLines="50" w:after="120"/>
              <w:rPr>
                <w:rFonts w:ascii="宋体" w:eastAsia="宋体" w:hAnsi="宋体"/>
                <w:szCs w:val="21"/>
              </w:rPr>
            </w:pPr>
            <w:r w:rsidRPr="005D564A">
              <w:rPr>
                <w:rFonts w:ascii="Times New Roman" w:eastAsia="宋体" w:hAnsi="Times New Roman" w:cs="Times New Roman" w:hint="eastAsia"/>
                <w:szCs w:val="20"/>
              </w:rPr>
              <w:t>通过对学生进行规范、道德、基础知识的传授，促使学生</w:t>
            </w:r>
            <w:r w:rsidRPr="005D564A">
              <w:rPr>
                <w:rFonts w:ascii="Times New Roman" w:eastAsia="宋体" w:hAnsi="Times New Roman" w:cs="Times New Roman" w:hint="eastAsia"/>
                <w:szCs w:val="20"/>
                <w:highlight w:val="yellow"/>
              </w:rPr>
              <w:t>了解</w:t>
            </w:r>
            <w:r w:rsidRPr="005D564A">
              <w:rPr>
                <w:rFonts w:ascii="Times New Roman" w:eastAsia="宋体" w:hAnsi="Times New Roman" w:cs="Times New Roman" w:hint="eastAsia"/>
                <w:szCs w:val="20"/>
              </w:rPr>
              <w:t>职业建筑师是一种工作涉及诸多环节与部门的职业，一名合格的建筑师除了要具备良好的设计业务能力外，还应当</w:t>
            </w:r>
            <w:r w:rsidRPr="005D564A">
              <w:rPr>
                <w:rFonts w:ascii="Times New Roman" w:eastAsia="宋体" w:hAnsi="Times New Roman" w:cs="Times New Roman" w:hint="eastAsia"/>
                <w:szCs w:val="20"/>
                <w:highlight w:val="yellow"/>
              </w:rPr>
              <w:t>了解</w:t>
            </w:r>
            <w:r w:rsidRPr="005D564A">
              <w:rPr>
                <w:rFonts w:ascii="Times New Roman" w:eastAsia="宋体" w:hAnsi="Times New Roman" w:cs="Times New Roman" w:hint="eastAsia"/>
                <w:szCs w:val="20"/>
              </w:rPr>
              <w:t>建筑市场和管理制度，并具有很强的建筑设计管理和工程管理能力，</w:t>
            </w:r>
            <w:r w:rsidRPr="005D564A">
              <w:rPr>
                <w:rFonts w:ascii="Times New Roman" w:eastAsia="宋体" w:hAnsi="Times New Roman" w:cs="Times New Roman" w:hint="eastAsia"/>
                <w:szCs w:val="20"/>
                <w:highlight w:val="yellow"/>
              </w:rPr>
              <w:t>基本</w:t>
            </w:r>
            <w:r w:rsidRPr="005D564A">
              <w:rPr>
                <w:rFonts w:ascii="Times New Roman" w:eastAsia="宋体" w:hAnsi="Times New Roman" w:cs="Times New Roman" w:hint="eastAsia"/>
                <w:szCs w:val="20"/>
              </w:rPr>
              <w:t>具有正确的职业价值观。</w:t>
            </w:r>
          </w:p>
        </w:tc>
        <w:tc>
          <w:tcPr>
            <w:tcW w:w="1843" w:type="dxa"/>
            <w:tcBorders>
              <w:top w:val="single" w:sz="4" w:space="0" w:color="auto"/>
              <w:left w:val="single" w:sz="4" w:space="0" w:color="auto"/>
              <w:bottom w:val="single" w:sz="4" w:space="0" w:color="auto"/>
              <w:right w:val="single" w:sz="4" w:space="0" w:color="auto"/>
            </w:tcBorders>
          </w:tcPr>
          <w:p w:rsidR="0048503A" w:rsidRPr="00F56396" w:rsidRDefault="005D564A" w:rsidP="005D564A">
            <w:pPr>
              <w:spacing w:beforeLines="50" w:before="120" w:afterLines="50" w:after="120"/>
              <w:rPr>
                <w:rFonts w:ascii="宋体" w:eastAsia="宋体" w:hAnsi="宋体"/>
                <w:szCs w:val="21"/>
              </w:rPr>
            </w:pPr>
            <w:r w:rsidRPr="005D564A">
              <w:rPr>
                <w:rFonts w:ascii="Times New Roman" w:eastAsia="宋体" w:hAnsi="Times New Roman" w:cs="Times New Roman" w:hint="eastAsia"/>
                <w:szCs w:val="20"/>
              </w:rPr>
              <w:t>通过对学生进行规范、道德、基础知识的传授，促使学生</w:t>
            </w:r>
            <w:r w:rsidRPr="005D564A">
              <w:rPr>
                <w:rFonts w:ascii="Times New Roman" w:eastAsia="宋体" w:hAnsi="Times New Roman" w:cs="Times New Roman" w:hint="eastAsia"/>
                <w:szCs w:val="20"/>
                <w:highlight w:val="yellow"/>
              </w:rPr>
              <w:t>基本</w:t>
            </w:r>
            <w:r w:rsidRPr="005D564A">
              <w:rPr>
                <w:rFonts w:ascii="Times New Roman" w:eastAsia="宋体" w:hAnsi="Times New Roman" w:cs="Times New Roman" w:hint="eastAsia"/>
                <w:szCs w:val="20"/>
                <w:highlight w:val="yellow"/>
              </w:rPr>
              <w:t>了解</w:t>
            </w:r>
            <w:r w:rsidRPr="005D564A">
              <w:rPr>
                <w:rFonts w:ascii="Times New Roman" w:eastAsia="宋体" w:hAnsi="Times New Roman" w:cs="Times New Roman" w:hint="eastAsia"/>
                <w:szCs w:val="20"/>
              </w:rPr>
              <w:t>职业建筑师是一种工作涉及诸多环节与部门的职业，</w:t>
            </w:r>
            <w:r>
              <w:rPr>
                <w:rFonts w:ascii="Times New Roman" w:eastAsia="宋体" w:hAnsi="Times New Roman" w:cs="Times New Roman" w:hint="eastAsia"/>
                <w:szCs w:val="20"/>
              </w:rPr>
              <w:t>一名合格的建筑师要具备良好的设计业务能力</w:t>
            </w:r>
            <w:r w:rsidRPr="005D564A">
              <w:rPr>
                <w:rFonts w:ascii="Times New Roman" w:eastAsia="宋体" w:hAnsi="Times New Roman" w:cs="Times New Roman" w:hint="eastAsia"/>
                <w:szCs w:val="20"/>
              </w:rPr>
              <w:t>，</w:t>
            </w:r>
            <w:r>
              <w:rPr>
                <w:rFonts w:ascii="Times New Roman" w:eastAsia="宋体" w:hAnsi="Times New Roman" w:cs="Times New Roman" w:hint="eastAsia"/>
                <w:szCs w:val="20"/>
              </w:rPr>
              <w:t>并</w:t>
            </w:r>
            <w:r w:rsidRPr="005D564A">
              <w:rPr>
                <w:rFonts w:ascii="Times New Roman" w:eastAsia="宋体" w:hAnsi="Times New Roman" w:cs="Times New Roman" w:hint="eastAsia"/>
                <w:szCs w:val="20"/>
                <w:highlight w:val="yellow"/>
              </w:rPr>
              <w:t>基本</w:t>
            </w:r>
            <w:r w:rsidRPr="005D564A">
              <w:rPr>
                <w:rFonts w:ascii="Times New Roman" w:eastAsia="宋体" w:hAnsi="Times New Roman" w:cs="Times New Roman" w:hint="eastAsia"/>
                <w:szCs w:val="20"/>
              </w:rPr>
              <w:t>具有正确的职业价值观。</w:t>
            </w:r>
          </w:p>
        </w:tc>
        <w:tc>
          <w:tcPr>
            <w:tcW w:w="1984" w:type="dxa"/>
            <w:tcBorders>
              <w:top w:val="single" w:sz="4" w:space="0" w:color="auto"/>
              <w:left w:val="single" w:sz="4" w:space="0" w:color="auto"/>
              <w:bottom w:val="single" w:sz="4" w:space="0" w:color="auto"/>
              <w:right w:val="single" w:sz="4" w:space="0" w:color="auto"/>
            </w:tcBorders>
          </w:tcPr>
          <w:p w:rsidR="0048503A" w:rsidRPr="00F56396" w:rsidRDefault="005D564A" w:rsidP="005D564A">
            <w:pPr>
              <w:spacing w:beforeLines="50" w:before="120" w:afterLines="50" w:after="120"/>
              <w:rPr>
                <w:rFonts w:ascii="宋体" w:eastAsia="宋体" w:hAnsi="宋体"/>
                <w:szCs w:val="21"/>
              </w:rPr>
            </w:pPr>
            <w:r w:rsidRPr="005D564A">
              <w:rPr>
                <w:rFonts w:ascii="Times New Roman" w:eastAsia="宋体" w:hAnsi="Times New Roman" w:cs="Times New Roman" w:hint="eastAsia"/>
                <w:szCs w:val="20"/>
              </w:rPr>
              <w:t>通过对学生进行规范、道德、基础知识的传授，学生</w:t>
            </w:r>
            <w:r w:rsidRPr="005D564A">
              <w:rPr>
                <w:rFonts w:ascii="Times New Roman" w:eastAsia="宋体" w:hAnsi="Times New Roman" w:cs="Times New Roman" w:hint="eastAsia"/>
                <w:szCs w:val="20"/>
                <w:highlight w:val="yellow"/>
              </w:rPr>
              <w:t>无法理解</w:t>
            </w:r>
            <w:r w:rsidRPr="005D564A">
              <w:rPr>
                <w:rFonts w:ascii="Times New Roman" w:eastAsia="宋体" w:hAnsi="Times New Roman" w:cs="Times New Roman" w:hint="eastAsia"/>
                <w:szCs w:val="20"/>
              </w:rPr>
              <w:t>职业建筑师是一种工作涉及诸多环节与部门的职业，</w:t>
            </w:r>
            <w:r w:rsidRPr="005D564A">
              <w:rPr>
                <w:rFonts w:ascii="Times New Roman" w:eastAsia="宋体" w:hAnsi="Times New Roman" w:cs="Times New Roman" w:hint="eastAsia"/>
                <w:szCs w:val="20"/>
                <w:highlight w:val="yellow"/>
              </w:rPr>
              <w:t>并且没有</w:t>
            </w:r>
            <w:r>
              <w:rPr>
                <w:rFonts w:ascii="Times New Roman" w:eastAsia="宋体" w:hAnsi="Times New Roman" w:cs="Times New Roman" w:hint="eastAsia"/>
                <w:szCs w:val="20"/>
              </w:rPr>
              <w:t>树立</w:t>
            </w:r>
            <w:r w:rsidRPr="005D564A">
              <w:rPr>
                <w:rFonts w:ascii="Times New Roman" w:eastAsia="宋体" w:hAnsi="Times New Roman" w:cs="Times New Roman" w:hint="eastAsia"/>
                <w:szCs w:val="20"/>
              </w:rPr>
              <w:t>正确的职业价值观。</w:t>
            </w:r>
            <w:bookmarkStart w:id="0" w:name="_GoBack"/>
            <w:bookmarkEnd w:id="0"/>
          </w:p>
        </w:tc>
      </w:tr>
    </w:tbl>
    <w:p w:rsidR="000C3689" w:rsidRDefault="000C3689"/>
    <w:sectPr w:rsidR="000C368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BC" w:rsidRDefault="008769BC" w:rsidP="00AA630A">
      <w:r>
        <w:separator/>
      </w:r>
    </w:p>
  </w:endnote>
  <w:endnote w:type="continuationSeparator" w:id="0">
    <w:p w:rsidR="008769BC" w:rsidRDefault="008769B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BC" w:rsidRDefault="008769BC" w:rsidP="00AA630A">
      <w:r>
        <w:separator/>
      </w:r>
    </w:p>
  </w:footnote>
  <w:footnote w:type="continuationSeparator" w:id="0">
    <w:p w:rsidR="008769BC" w:rsidRDefault="008769BC"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327B"/>
    <w:rsid w:val="00022CBB"/>
    <w:rsid w:val="0007198D"/>
    <w:rsid w:val="00077A5F"/>
    <w:rsid w:val="00092298"/>
    <w:rsid w:val="000C3689"/>
    <w:rsid w:val="000F054A"/>
    <w:rsid w:val="000F3A96"/>
    <w:rsid w:val="000F60F8"/>
    <w:rsid w:val="00143616"/>
    <w:rsid w:val="001816AB"/>
    <w:rsid w:val="0018330F"/>
    <w:rsid w:val="001C5523"/>
    <w:rsid w:val="001D588E"/>
    <w:rsid w:val="001E5724"/>
    <w:rsid w:val="00242673"/>
    <w:rsid w:val="00285327"/>
    <w:rsid w:val="00290815"/>
    <w:rsid w:val="002A3248"/>
    <w:rsid w:val="002A7568"/>
    <w:rsid w:val="002B1545"/>
    <w:rsid w:val="002B3C16"/>
    <w:rsid w:val="002D51DF"/>
    <w:rsid w:val="00313A87"/>
    <w:rsid w:val="00322986"/>
    <w:rsid w:val="0034254B"/>
    <w:rsid w:val="0038665C"/>
    <w:rsid w:val="003E68B3"/>
    <w:rsid w:val="004070CF"/>
    <w:rsid w:val="0048503A"/>
    <w:rsid w:val="00491387"/>
    <w:rsid w:val="004B4579"/>
    <w:rsid w:val="005512B9"/>
    <w:rsid w:val="005768CC"/>
    <w:rsid w:val="00595C1D"/>
    <w:rsid w:val="005A0378"/>
    <w:rsid w:val="005D564A"/>
    <w:rsid w:val="0060592C"/>
    <w:rsid w:val="00641037"/>
    <w:rsid w:val="00665621"/>
    <w:rsid w:val="00693F1B"/>
    <w:rsid w:val="006E4F82"/>
    <w:rsid w:val="006F1C72"/>
    <w:rsid w:val="006F64C9"/>
    <w:rsid w:val="00722417"/>
    <w:rsid w:val="00762417"/>
    <w:rsid w:val="007639A2"/>
    <w:rsid w:val="007749EB"/>
    <w:rsid w:val="007C2058"/>
    <w:rsid w:val="007C379D"/>
    <w:rsid w:val="007C62ED"/>
    <w:rsid w:val="007D2EFA"/>
    <w:rsid w:val="007E39E3"/>
    <w:rsid w:val="00803324"/>
    <w:rsid w:val="008128AD"/>
    <w:rsid w:val="008560E2"/>
    <w:rsid w:val="008769BC"/>
    <w:rsid w:val="00886EBF"/>
    <w:rsid w:val="00914CB1"/>
    <w:rsid w:val="00937310"/>
    <w:rsid w:val="00956FB4"/>
    <w:rsid w:val="00983D7D"/>
    <w:rsid w:val="00993452"/>
    <w:rsid w:val="009C04B1"/>
    <w:rsid w:val="00A027D3"/>
    <w:rsid w:val="00A03BBD"/>
    <w:rsid w:val="00A61EFD"/>
    <w:rsid w:val="00A82F70"/>
    <w:rsid w:val="00AA2115"/>
    <w:rsid w:val="00AA4570"/>
    <w:rsid w:val="00AA630A"/>
    <w:rsid w:val="00AA7209"/>
    <w:rsid w:val="00AC27FE"/>
    <w:rsid w:val="00AE3D1A"/>
    <w:rsid w:val="00B03909"/>
    <w:rsid w:val="00B40ECD"/>
    <w:rsid w:val="00B61FFE"/>
    <w:rsid w:val="00B63198"/>
    <w:rsid w:val="00B6568A"/>
    <w:rsid w:val="00B831A1"/>
    <w:rsid w:val="00B835BB"/>
    <w:rsid w:val="00BA23F0"/>
    <w:rsid w:val="00BE2A9D"/>
    <w:rsid w:val="00BE726C"/>
    <w:rsid w:val="00C00798"/>
    <w:rsid w:val="00C40B0D"/>
    <w:rsid w:val="00C54636"/>
    <w:rsid w:val="00CA53B2"/>
    <w:rsid w:val="00D02F99"/>
    <w:rsid w:val="00D13271"/>
    <w:rsid w:val="00D14471"/>
    <w:rsid w:val="00D23EAB"/>
    <w:rsid w:val="00D2773B"/>
    <w:rsid w:val="00D417A1"/>
    <w:rsid w:val="00D504B7"/>
    <w:rsid w:val="00D715F7"/>
    <w:rsid w:val="00DD7B5F"/>
    <w:rsid w:val="00DE7849"/>
    <w:rsid w:val="00E05E8B"/>
    <w:rsid w:val="00E1044B"/>
    <w:rsid w:val="00E366AB"/>
    <w:rsid w:val="00E73EC2"/>
    <w:rsid w:val="00E76E34"/>
    <w:rsid w:val="00E80917"/>
    <w:rsid w:val="00EA4FE7"/>
    <w:rsid w:val="00ED572B"/>
    <w:rsid w:val="00ED7F81"/>
    <w:rsid w:val="00EE68CC"/>
    <w:rsid w:val="00F46C8D"/>
    <w:rsid w:val="00F5319F"/>
    <w:rsid w:val="00F5499B"/>
    <w:rsid w:val="00F56396"/>
    <w:rsid w:val="00F61294"/>
    <w:rsid w:val="00FB773B"/>
    <w:rsid w:val="00FB77A1"/>
    <w:rsid w:val="00FC24B5"/>
    <w:rsid w:val="00FD294B"/>
    <w:rsid w:val="00FF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14</Pages>
  <Words>1245</Words>
  <Characters>7099</Characters>
  <Application>Microsoft Office Word</Application>
  <DocSecurity>0</DocSecurity>
  <Lines>59</Lines>
  <Paragraphs>16</Paragraphs>
  <ScaleCrop>false</ScaleCrop>
  <Company>P R C</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人居设计院-顾志兴</cp:lastModifiedBy>
  <cp:revision>42</cp:revision>
  <cp:lastPrinted>2020-12-24T07:17:00Z</cp:lastPrinted>
  <dcterms:created xsi:type="dcterms:W3CDTF">2021-07-16T13:59:00Z</dcterms:created>
  <dcterms:modified xsi:type="dcterms:W3CDTF">2021-07-16T17:23:00Z</dcterms:modified>
</cp:coreProperties>
</file>